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Wysoka klasa w zwartej konstrukcji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nowy trójosiowy serwonapęd ACOPOS P3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serwonapęd ACOPOS P3 zostanie zaprezentowany na tegorocznych targach SPS IPC Drives. Innowacyjny system o gęstości mocy rzędu 4 A/litr, z wbudowanymi funkcjami bezpieczeństwa – najbardziej wydajny serwonapęd dostępny na rynku. Nieosiągalna dotąd dynamika i precyzja: Czas próbkowania wynosi zaledwie 50 µs dla całej kaskady sterowników.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Ilość zajmowanego miejsca w zabudowie mniejsza o 69%</w:t>
      </w:r>
    </w:p>
    <w:p>
      <w:pPr>
        <w:pStyle w:val="par"/>
        <w:ind w:left="0"/>
      </w:pPr>
      <w:r>
        <w:rPr/>
        <w:t xml:space="preserve">ACOPOS P3 oferowany jest w wersji jedno-, dwu- i trzyosiowej, a także w przedziale mocy od 0,6 do 24 kW, tudzież od 1,2 do 48 amperów. Obudowa nowego napędu trzyosiowego jest równie mała, co tradycyjnego napędu jednoosiowego, a tym samym zmniejsza ilość potrzebnego miejsca w szafach sterowniczych o 69%.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Nowy wymiar technologii czujników wirtualnych</w:t>
      </w:r>
    </w:p>
    <w:p>
      <w:pPr>
        <w:pStyle w:val="par"/>
        <w:ind w:left="0"/>
      </w:pPr>
      <w:r>
        <w:rPr/>
        <w:t xml:space="preserve">Krótki czas cyklu, wynoszący 50 µs dla sterowania prądowego, regulacji szybkości i położenia, otwiera nowe możliwości w zakresie technologii czujników wirtualnych. Wirtualny koder położenia silnika likwiduje potrzebę kodera, przewodu kodera i zespołu oceniającego w serwonapędzie, zwiększając równocześnie dostępność. Inne funkcje specjalne, zapewniające bardziej precyzyjne sterowanie i szybsze reakcje – na przykład starowanie powtarzalne – można zaimplementować, korzystając z technologii czujników wirtualnych.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Bezpieczeństwo w standardzie</w:t>
      </w:r>
    </w:p>
    <w:p>
      <w:pPr>
        <w:pStyle w:val="par"/>
        <w:ind w:left="0"/>
      </w:pPr>
      <w:r>
        <w:rPr/>
        <w:t xml:space="preserve">Serwonapęd ACOPOS P3 pasuje doskonale do zestawu modularnych, w pełni skalowalnych propozycji firmy B&amp;R dotyczących automatyzacji, umożliwiając tworzenie i wdrażanie wyjątkowo oszczędnych rozwiązań w tym zakresie. Pulpit zasilania, dowolna liczba serwonapędów ACOPOS i moduły wejścia/wyjścia X20 to wszystko, co jest potrzebne do opracowania kompletnego, niezwykle efektywnego rozwiązania dla automatyzacji produkcji. Na życzenie, można również uwzględnić funkcje bezpieczeństwa odpowiadające poziomowi SIL 3 / PL e. Uzupełnieniem w stosunku do poprzednich modeli ACOPOS są funkcje momentu ograniczonego bezpiecznie (Safely Limited Torque, SLT) i pozycji bezpiecznej remanencji (Remanent Safe Position, RSP). Przy całkowitej liczbie 14 funkcji bezpiecznych ruchu opartych na technologii openSAFETY, możliwe jest optymalne zaspokojenie wszelkich potrzeb w zakresie bezpieczeństwa.</w:t>
      </w:r>
    </w:p>
    <w:p>
      <w:pPr>
        <w:pStyle w:val="par"/>
        <w:ind w:left="0"/>
      </w:pPr>
      <w:r>
        <w:rPr/>
        <w:t xml:space="preserve">Serwonapęd ACOPOS P3 obsługuje wszystkie najczęściej spotykane na świecie konfiguracje sieci zasilających, jak układy TN, TT, IT i TN-S uziemiony  łącznikiem narożnym, dlatego może być stosowany w każdej lokalizacji. Zmniejsza to również ogólną liczbę potrzebnych wariantów urządzenia. 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ACP P3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ACP P3 HighRes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Serwonapęd ACOPOS P3 oferowany przez B&amp;R pozwala zmniejszyć przestrzeń zajmowaną w szafie sterowniczej nawet o 69%.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