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Robot de servicio que escala por inclinadas pendientes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Movimientos paso a paso únicos controlados por la tecnología B&amp;R</w:t>
      </w:r>
    </w:p>
    <w:p>
      <w:pPr>
        <w:pStyle w:val="par-first"/>
        <w:ind w:left="0"/>
        <w:jc w:val="left"/>
      </w:pPr>
      <w:r>
        <w:rPr>
          <w:i/>
          <w:i/>
        </w:rPr>
        <w:t xml:space="preserve">La Universidad técnica de Liberec ha presentado la segunda generación de su robot de servicio especial, el ROBOTUL® Escalador Vertical 02, que utiliza movimientos paso a paso únicos para recorrer ambas superficies lisas y estructuradas tales como las paredes de vidrio de edificios. Su funcionamiento seguro y de alta precisión está garantizado con los servoaccionamientos compactos ACOPOSmicro un avanzado sistema de control de B&amp;R.</w:t>
      </w:r>
    </w:p>
    <w:p>
      <w:pPr>
        <w:pStyle w:val="par"/>
        <w:ind w:left="0"/>
      </w:pPr>
      <w:r>
        <w:rPr/>
        <w:t xml:space="preserve">El nuevo enfoque adoptado por el Instituto de Nanomateriales, Tecnologías Avanzadas e Innovación asegura un movimiento lineal, el seguimiento de la estabilidad y la suave rotación al tiempo que permite al robot pasar por encima de superficies discontinuas y orificios de montaje. Puede moverse con un alto grado de seguridad en paredes verticales – incluso en las más inclinadas-. Basándose en la información y experiencia con su predecesor, esta nueva generación se está desarrollado en un marco de 3 años en la fase del proyecto "Nuevas tecnologías y componentes especiales de máquina".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Amplia gama de aplicaciones</w:t>
      </w:r>
    </w:p>
    <w:p>
      <w:pPr>
        <w:pStyle w:val="par"/>
        <w:ind w:left="0"/>
      </w:pPr>
      <w:r>
        <w:rPr/>
        <w:t xml:space="preserve">El Escalador Vertical 02 está diseñado para limpiar paredes y llevar a cabo inspecciones de superficies tales como la comprobación de los puntos de montaje en paneles de vidrio o comprobar la integridad de los depósitos a presión de acero inoxidable. También es utilizable como una plataforma móvil para otras tecnologías, incluyendo la limpieza y como equipo de eliminación del polvo. El robot tiene unas medidas compactas de 112x112x30 cm y pesa 48 kg. La carga máxima de trabajo del robot es de 20 kg. Puede limpiar hasta 80 mt2 por hora, o inspeccionar 90 mt2.</w:t>
      </w:r>
    </w:p>
    <w:p>
      <w:pPr>
        <w:pStyle w:val="par"/>
        <w:ind w:left="0"/>
      </w:pPr>
      <w:r>
        <w:rPr/>
        <w:t xml:space="preserve">El cuerpo consta de un bastidor de duraluminio compacto con un servoaccionamiento rotativo conectado a un chasis giratorio. Sus cuatro patas móviles están impulsadas por servoaccionamientos rotatorios independientes. La estructura de duraluminio y las patas están equipadas con activas ventosas articuladas combinadas con eyectores inteligentes Múltiples sensores inteligentes identifican la posición del robot en el espacio y en lo que respecta al plano de contacto de la pared. </w:t>
      </w:r>
    </w:p>
    <w:p>
      <w:pPr>
        <w:pStyle w:val="par"/>
        <w:ind w:left="0"/>
      </w:pPr>
      <w:r>
        <w:rPr/>
        <w:t xml:space="preserve">Para más información sobre el proyecto (en Checo), visite: </w:t>
      </w:r>
      <w:r>
        <w:rPr/>
        <w:fldChar w:fldCharType="begin"/>
      </w:r>
      <w:r>
        <w:rPr/>
        <w:instrText xml:space="preserve">HYPERLINK "http://cxi.tul.cz/vyzkumne-programy/konkurenceschopne-strojirenstvi.html"</w:instrText>
      </w:r>
      <w:r>
        <w:fldChar w:fldCharType="separate"/>
      </w:r>
      <w:r>
        <w:rPr/>
        <w:t>Technical University of Liberic</w:t>
      </w:r>
      <w:r>
        <w:fldChar w:fldCharType="end"/>
      </w:r>
      <w:r>
        <w:rPr/>
        <w:t xml:space="preserve"> o </w:t>
      </w:r>
      <w:r>
        <w:rPr/>
        <w:fldChar w:fldCharType="begin"/>
      </w:r>
      <w:r>
        <w:rPr/>
        <w:instrText xml:space="preserve">HYPERLINK "http://preseed.cxi.tul.cz"</w:instrText>
      </w:r>
      <w:r>
        <w:fldChar w:fldCharType="separate"/>
      </w:r>
      <w:r>
        <w:rPr/>
        <w:t>preseed.cxi.tul.cz</w:t>
      </w:r>
      <w:r>
        <w:fldChar w:fldCharType="end"/>
      </w:r>
      <w:r>
        <w:rPr/>
        <w:t xml:space="preserve">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BR ROBOTUL 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 ROBOTUL HighRes"/>
                    <pic:cNvPicPr/>
                  </pic:nvPicPr>
                  <pic:blipFill>
                    <a:blip xmlns:r="http://schemas.openxmlformats.org/officeDocument/2006/relationships" cstate="print" r:embed="N103E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Un equipo de la Universidad técnica de Liberec prepara el escalador Vertical ROBOTUL.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 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46A" w:type="default"/>
      <w:footerReference xmlns:r="http://schemas.openxmlformats.org/officeDocument/2006/relationships" r:id="N104FE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6A" Target="header1.xml" Type="http://schemas.openxmlformats.org/officeDocument/2006/relationships/header"/><Relationship Id="N104FE" Target="footer1.xml" Type="http://schemas.openxmlformats.org/officeDocument/2006/relationships/footer"/><Relationship Id="N103E9" Target="media/N103E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D1" Target="media/N104D1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