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Robot serwisowy pokonuje ściany o ujemnym nachyleniu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Unikalna technika ruchu krokowego sterowana dzięki technologii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Politechnika w Liberec opracowała drugą generację robota serwisowego, ROBOTUL® Vertical Climber 02, wykorzystującego unikalną technikę ruchu krokowego do pokonywania powierzchni zarówno gładkich, jak i o bardziej skomplikowanej strukturze, jak np. ściany budynków wykonane z tafli szkła. Za bezpieczną i precyzyjną pracę robota odpowiedzialny jest zaawansowany system sterowania firmy B&amp;R, wykorzystujący kompaktowe serwonapędy ACOPOSmicro.</w:t>
      </w:r>
    </w:p>
    <w:p>
      <w:pPr>
        <w:pStyle w:val="par"/>
        <w:ind w:left="0"/>
      </w:pPr>
      <w:r>
        <w:rPr/>
        <w:t xml:space="preserve">Nowe podejście zastosowane przez Instytut Nanomateriałów, Zaawansowanych Technologii i Innowacji umożliwia ruch liniowy, utrzymanie stabilnego toru poruszania się i płynne wykonywanie obrotów, a jednocześnie pozwala robotowi przekraczać przeszkody takie, jak nieciągłości powierzchni czy otwory montażowe. Robot potrafi bardzo bezpiecznie poruszać się po pionowych, a nawet pochylonych pod ujemnym kątem, ścianach. Nowa generacja robota opracowywana jest w oparciu o doświadczenia i wnioski płynące z prac nad jego poprzednikiem; prace stanowią część 3-letniego projektu rozwojowego "Nowe technologie i specjalne podzespoły maszyn".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Szeroki zakres zastosowań</w:t>
      </w:r>
    </w:p>
    <w:p>
      <w:pPr>
        <w:pStyle w:val="par"/>
        <w:ind w:left="0"/>
      </w:pPr>
      <w:r>
        <w:rPr/>
        <w:t xml:space="preserve">Robot Vertical Climber 02 został zaprojektowany z myślą o czyszczeniu ścian i wykonywaniu prac inspekcyjnych, np. kontroli punktów mocowań tafli szkła lub kontroli stanu stalowych zbiorników ciśnieniowych. Robot może też stanowić platformę mobilną dla innych technologii, np. dla urządzeń czyszczących i odkurzających. Robot ma kompaktowe wymiary: 112 x 112 x 30 cm, i waży 48 kg. Ma maksymalną nośność roboczą 20 kg. W ciągu godziny jest w stanie wyczyścić do 80 m2 lub skontrolować 90 m2 powierzchni.</w:t>
      </w:r>
    </w:p>
    <w:p>
      <w:pPr>
        <w:pStyle w:val="par"/>
        <w:ind w:left="0"/>
      </w:pPr>
      <w:r>
        <w:rPr/>
        <w:t xml:space="preserve">Ramę nośną wykonano z duraluminium, a serwonapędy połączono z obrotowym podwoziem. Każdą z czterech nóg robota napędza osobny serwonapęd. Rama z duraluminium oraz nogi robota wyposażone są w ruchome ssawki współpracujące z inteligentnymi dyszami. Za określenie pozycji robota w przestrzeni i w odniesieniu do płaszczyzny ściany odpowiada szereg inteligentnych czujników.</w:t>
      </w:r>
    </w:p>
    <w:p>
      <w:pPr>
        <w:pStyle w:val="par"/>
        <w:ind w:left="0"/>
      </w:pPr>
      <w:r>
        <w:rPr/>
        <w:t xml:space="preserve">For more information on the project (in Czech), visit: </w:t>
      </w:r>
      <w:r>
        <w:rPr/>
        <w:fldChar w:fldCharType="begin"/>
      </w:r>
      <w:r>
        <w:rPr/>
        <w:instrText xml:space="preserve">HYPERLINK "http://cxi.tul.cz/vyzkumne-programy/konkurenceschopne-strojirenstvi.html"</w:instrText>
      </w:r>
      <w:r>
        <w:fldChar w:fldCharType="separate"/>
      </w:r>
      <w:r>
        <w:rPr/>
        <w:t>Technical University of Liberic</w:t>
      </w:r>
      <w:r>
        <w:fldChar w:fldCharType="end"/>
      </w:r>
      <w:r>
        <w:rPr/>
        <w:t xml:space="preserve"> or </w:t>
      </w:r>
      <w:r>
        <w:rPr/>
        <w:fldChar w:fldCharType="begin"/>
      </w:r>
      <w:r>
        <w:rPr/>
        <w:instrText xml:space="preserve">HYPERLINK "http://preseed.cxi.tul.cz"</w:instrText>
      </w:r>
      <w:r>
        <w:fldChar w:fldCharType="separate"/>
      </w:r>
      <w:r>
        <w:rPr/>
        <w:t>preseed.cxi.tul.cz</w:t>
      </w:r>
      <w:r>
        <w:fldChar w:fldCharType="end"/>
      </w:r>
      <w:r>
        <w:rPr/>
        <w:t xml:space="preserve">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BR ROBOTUL 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 ROBOTUL HighRes"/>
                    <pic:cNvPicPr/>
                  </pic:nvPicPr>
                  <pic:blipFill>
                    <a:blip xmlns:r="http://schemas.openxmlformats.org/officeDocument/2006/relationships" cstate="print" r:embed="N103E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Zespół studentów i pracowników Politechniki w Liberec przygotowuje wspinającego się robota ROBOTUL Vertical Climber.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6A" w:type="default"/>
      <w:footerReference xmlns:r="http://schemas.openxmlformats.org/officeDocument/2006/relationships" r:id="N104FE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6A" Target="header1.xml" Type="http://schemas.openxmlformats.org/officeDocument/2006/relationships/header"/><Relationship Id="N104FE" Target="footer1.xml" Type="http://schemas.openxmlformats.org/officeDocument/2006/relationships/footer"/><Relationship Id="N103E9" Target="media/N103E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D1" Target="media/N104D1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