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Drogę do przyszłości wytycza standaryzacja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Oprogramowanie B&amp;R z certyfikatem PLCOpen w zakresie Ruchu Skoordynowanego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opracowanemu przez B&amp;R oprogramowaniu Automation Studio programowanie i konfigurowanie systemów wieloosiowych jest dziś łatwiejsze, niż kiedykolwiek wcześniej. Stało się to możliwe dzięki dodaniu bloków funkcyjnych Coordinated Motion z certyfikatami PLCOpen do sprawdzonej koncepcji ogólnego sterowania ruchem (Generic Motion Control). Już od 2004 r. firma B&amp;R konsekwentnie rozbudowuje swoje portfolio bloków z certyfikatami PLCOpen.</w:t>
      </w:r>
    </w:p>
    <w:p>
      <w:pPr>
        <w:pStyle w:val="par"/>
        <w:ind w:left="0"/>
      </w:pPr>
      <w:r>
        <w:rPr/>
        <w:t xml:space="preserve">"Drogę do przyszłości wyznacza standaryzacja," stwierdził Eelco van der Wal, Dyrektor Zarządzający PLCOpen Foundation, podczas wręczania certyfikatu zgodności na targach SPS IPC Drives w Norymberdze, w Niemczech. "Modułowe i indywidualne koncepcje maszyn mogą stać się rzeczywistością, tylko jeśli podzespoły różnych producentów wymieniać będzie można w łatwy sposób."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Niezależność od dostawcy</w:t>
      </w:r>
    </w:p>
    <w:p>
      <w:pPr>
        <w:pStyle w:val="par"/>
        <w:ind w:left="0"/>
      </w:pPr>
      <w:r>
        <w:rPr/>
        <w:t xml:space="preserve">Specyfikacja PLCOpen Motion Control Część 4 - Ruch Skoordynowany obejmuje gotowe bloki funkcyjne i opisy stanów maszyny umożliwiające sterowanie dowolnym systemem wieloosiowym z poziomu standardowego interfejsu. "Dzięki tym blokom PLCOpen konfiguracja dowolnego rodzaju robota, bez względu na jego strukturę kinematyczną, przebiega tak samo łatwo, jak konfiguracja indywidualnych osi," wyjaśnia Gernot Bachler, Kierownik Techniczny w dziale Napędów B&amp;R. Zastosowanie standaryzowanych interfejsów gwarantuje za każdym razem identyczne wykonanie komend. "Nie ma potrzeby modyfikacji ani jednej linijki kodu."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PLCopen Award Coordinated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Award Coordinated Motio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Gernot Bachler (Kierownik Techniczny w dziale Napędów firmy B&amp;R) odbiera od Eelco van der Wala (Dyrektor Zarządzający PLCopen Foundation) certyfikat zgodności na targach SPS IPC Drives.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