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Ułatwiona bezpieczna praca pras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wdraża bibliotekę bloków funkcjonalnych PLCopen</w:t>
      </w:r>
    </w:p>
    <w:p>
      <w:pPr>
        <w:pStyle w:val="par-first"/>
        <w:ind w:left="0"/>
        <w:jc w:val="left"/>
      </w:pPr>
      <w:r>
        <w:rPr>
          <w:i/>
          <w:i/>
        </w:rPr>
        <w:t xml:space="preserve">Dzięki nowej bibliotece SafeDESIGNER dla aplikacji pras, B&amp;R jest jednym z pierwszych producentów oferujących kompletny zestaw bloków funkcyjnych opisanych w PLCopen 4. W wyniku tego użytkownicy pracujący z krytycznymi dla bezpieczeństwa aplikacjami pras będą mieli bardzo ułatwione zadanie ustawiania potrzebnych funkcji bezpieczeństwa.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Specyfikacja niezależna od rozwiązań od dostawców</w:t>
      </w:r>
    </w:p>
    <w:p>
      <w:pPr>
        <w:pStyle w:val="par"/>
        <w:ind w:left="0"/>
      </w:pPr>
      <w:r>
        <w:rPr/>
        <w:t xml:space="preserve">W ciągu ostatnich kilkunastu lat PLCopen pracowała intensywnie nad specyfikacją dla bloków funkcji w aplikacjach pras, przy czym firma B&amp;R odgrywała znaczącą rolę w ich opracowywaniu. Wynikiem tej pracy jest część 4 specyfikacji bezpieczeństwa PLCopen, która określa aspekty bezpieczeństwa pras mechanicznych, elektrycznych i hydraulicznych. W specyfikacji tej zostały również określone odpowiadające im bloki funkcji niezależnych od operatora, stosowane do aplikacji bezpieczeństwa.  </w:t>
      </w:r>
    </w:p>
    <w:p>
      <w:pPr>
        <w:pStyle w:val="par"/>
        <w:ind w:left="0"/>
      </w:pPr>
      <w:r>
        <w:rPr/>
        <w:t xml:space="preserve">Specyfikacje PLCopen zapewniają rozwiązania dla producentów maszyn, które są otwarte dla wszystkich, nie tylko kilku producentów. Grupa robocza PLCopen Sasfety gromadzi inżynierów z wiodących firm automatyki przemysłowej, a także ekspertów z instytucji certyfikujących, które współpracują ściśle z technologiami związanymi z bezpieczeństwem. Już od wielu lat B&amp;R jest zaangażowana w to konsorcjum.</w:t>
      </w:r>
    </w:p>
    <w:p/>
    <w:bookmarkStart w:id="5" w:name="_XREFN10058"/>
    <w:bookmarkStart w:id="6" w:name="_XREFN100B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PLCopen library for press applic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Copen library for press applications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Firma B&amp;R jest jednym z pierwszych producentów oferujących kompletny zestaw bloków funkcyjnych opisanych w PLCopen 4 stosowanych w obsłudze pras.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