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Los humanos y los robots, van de la mano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presenta nuevas soluciones en Anuga FoodTec </w:t>
      </w:r>
    </w:p>
    <w:p>
      <w:pPr>
        <w:pStyle w:val="par-first"/>
        <w:ind w:left="0"/>
        <w:jc w:val="left"/>
      </w:pPr>
      <w:r>
        <w:rPr>
          <w:i/>
          <w:i/>
        </w:rPr>
        <w:t xml:space="preserve">Las nuevas soluciones para la colaboración entre humanos y robots en la industria alimentaria y bebidas será el tema principal expuesto por B&amp;R en el Hall 7 / Stand 39 de la feria Anuga FoodTech que se celebrará del 24 al 27 de Marzo en Colonia, Alemania.</w:t>
      </w:r>
    </w:p>
    <w:p>
      <w:pPr>
        <w:pStyle w:val="par"/>
        <w:ind w:left="0"/>
      </w:pPr>
      <w:r>
        <w:rPr/>
        <w:t xml:space="preserve">"Nuestras funciones SafeROBOTICS eliminan la necesidad de las cabinas de seguridad y permite a los robots y a las personas trabajar juntos," explica Enrico Paolucci, director de cuenta global de la industria alimentaria y bebidas de B&amp;R. Además de las ya establecidas funciones para la monitorización de velocidad de las articulaciones del robot y el punto central de la herramienta (TCP), se ha ampliado el rango de funciones del SafeROBOTICS para incluir la monitorización de los límites del área de trabajo y la orientación de la brida de montaje de la herramienta. "Esto hace aún más fácil conseguir altos niveles de flexibilidad y una mayor integración de la robótica y la automatización exigida por la Industria 4.0".</w:t>
      </w:r>
    </w:p>
    <w:p>
      <w:pPr>
        <w:pStyle w:val="par"/>
        <w:ind w:left="0"/>
      </w:pPr>
      <w:r>
        <w:rPr/>
        <w:t xml:space="preserve">"Con la cuarta revolución industrial, la complejidad de los procesos productivos está creciendo rápidamente," comenta Paolucci. Con el objetivo de adaptarse a estos nuevos retos, las empresas alimentarias y de bebidas están optando cada vez más por la tecnología de automatización. "Por esta razón y por primera vez estaremos presentes este año en la feria Anuga FoodTec" B&amp;R ofrece a los fabricantes de alimentación y bebidas soluciones de automatización integrada que pueden aumentar sus ventajas competitivas durante su transición a la Industria 4.0</w:t>
      </w:r>
    </w:p>
    <w:p/>
    <w:bookmarkStart w:id="5" w:name="_XREFN1009B"/>
    <w:bookmarkStart w:id="6" w:name="_XREFN100B6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394141"/>
            <wp:effectExtent b="0" l="0" r="0" t="0"/>
            <wp:docPr id="1" name="KRONES-Palletizing-mach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RONES-Palletizing-machine"/>
                    <pic:cNvPicPr/>
                  </pic:nvPicPr>
                  <pic:blipFill>
                    <a:blip xmlns:r="http://schemas.openxmlformats.org/officeDocument/2006/relationships" cstate="print" r:embed="N10375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394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La tecnología de B&amp;R ofrece un alto grado de flexibilidad de producción, fundamental para conseguir satisfacer los retos del futuro en la industria alimentaria y de bebidas. Un sistema de control y un servoaccionamiento de B&amp;R permite al paletizador reaccionar a los cambios en el proceso de producción - con flexibilidad y  de forma totalmente automática. Fotografía: KRONES AG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Acerca de B&amp;R </w:t>
      </w:r>
    </w:p>
    <w:p>
      <w:pPr>
        <w:pStyle w:val="par"/>
        <w:ind w:left="0"/>
      </w:pPr>
      <w:r>
        <w:rPr>
          <w:sz w:val="16"/>
        </w:rPr>
        <w:t xml:space="preserve">B&amp;R, empresa perteneciente al Grupo ABB y con sede en Austria, es líder mundial en automatización industrial. B&amp;R combina tecnología de vanguardia con ingeniería avanzada para proporcionar a usuarios de todos los sectores soluciones completas para la automatización de máquinas y fábricas, Motion Control, HMI y tecnología de seguridad integrada. El catálogo de productos se completa con estándares de comunicación de IoT industrial que incluyen OPC UA, POWERLINK y openSAFETY. Gracias a su única herramienta de software Automation Studio, B&amp;R redefine constantemente el futuro de la ingeniería de automatización. El espíritu innovador que mantiene a B&amp;R a la vanguardia de la automatización industrial está impulsado por el compromiso de simplificar los procesos y superar las expectativas de los clientes.Para más información, visite www.br-automation.com.</w:t>
      </w:r>
    </w:p>
    <w:p>
      <w:pPr>
        <w:pStyle w:val="par"/>
        <w:ind w:left="0"/>
      </w:pPr>
      <w:r>
        <w:rPr>
          <w:sz w:val="16"/>
        </w:rPr>
        <w:t xml:space="preserve">Para más información, visite www.br-automation.com. </w:t>
      </w:r>
    </w:p>
    <w:sectPr>
      <w:headerReference xmlns:r="http://schemas.openxmlformats.org/officeDocument/2006/relationships" r:id="N103F6" w:type="default"/>
      <w:footerReference xmlns:r="http://schemas.openxmlformats.org/officeDocument/2006/relationships" r:id="N1048A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Contacto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Nota de 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5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3F6" Target="header1.xml" Type="http://schemas.openxmlformats.org/officeDocument/2006/relationships/header"/><Relationship Id="N1048A" Target="footer1.xml" Type="http://schemas.openxmlformats.org/officeDocument/2006/relationships/footer"/><Relationship Id="N10375" Target="media/N10375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5D" Target="media/N1045D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