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Mehr OPC UA in APROL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B&amp;R-Prozessleitsystem erleichtert herstellerunabhängigen Datenaustausch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Nutzer des B&amp;R-Prozessleitsystems APROL profitieren ab sofort mehr von den Vorteilen von </w:t>
      </w:r>
      <w:r>
        <w:rPr>
          <w:i/>
          <w:i/>
        </w:rPr>
        <w:t>OPC UA</w:t>
      </w:r>
      <w:r>
        <w:rPr>
          <w:i/>
          <w:i/>
        </w:rPr>
        <w:t xml:space="preserve">. OPC UA Server und OPC UA Client stehen direkt auf den Linux-basierten Runtime-Servern von APROL nun für eine offene, herstellerunabhängige Kommunikation zur Verfügung.</w:t>
      </w:r>
    </w:p>
    <w:p>
      <w:pPr>
        <w:pStyle w:val="par"/>
        <w:ind w:left="0"/>
      </w:pPr>
      <w:r>
        <w:rPr/>
        <w:t xml:space="preserve">Durch einfache Selektion können alle APROL-Variablen definiert werden, die der OPC UA Server anderen OPC UA Clients lesend oder schreibend zur Verfügung stellen soll. Über eine integrierte Browser-Funktionalität für den OPC UA Client können alle zu koppelnden Datenpunkte komfortabel ausgewählt werden. Wichtige Attribute, zum Beispiel lesender oder schreibender Zugriff, werden automatisch zur Verfügung gestellt.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Kommunikation zwischen Systemen</w:t>
      </w:r>
    </w:p>
    <w:p>
      <w:pPr>
        <w:pStyle w:val="par"/>
        <w:ind w:left="0"/>
      </w:pPr>
      <w:r>
        <w:rPr/>
        <w:t xml:space="preserve">Motormanagement- und Steuergeräte, Kleinsteuerungen und weitere Geräte können mit OPC UA Client direkt alle wichtigen Betriebs-, Service- und Diagnosedaten austauschen. Ebenso können über OPC UA Server beliebige HMI-Panels oder SCADA-Systeme an das Prozessleitsystem APROL angekoppelt werden. Zudem kann eine Kommunikation zwischen APROL-Runtime-Servern aufgebaut werden. Das ist auch zwischen verschiedenen APROL-Systemen mit unterschiedlichem Softwarestand möglich.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C UA AP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 UA APROL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OPC UA können Steuerungen, HMI-Panels und SCADA-Systeme beliebiger Hersteller im B&amp;R-Prozessleitsystem APROL jetzt noch leichter Daten austauschen.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