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Segurança para a indústria da madeira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soluções de segurança de baixo custo em Ligna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tecnologia de segurança programável não é mais cara do que um relé de segurança convencional. Os novos módulos de I/O seguros da B&amp;R tornam a tecnologia de segurança programável uma solução econômica mesmo para aplicações de madeira na menor escala. Essas e outras inovações serão exibidas no Hall 17 / Booth G20 na feira comercial Ligna de 11 a 15 de maio em Hanover.</w:t>
      </w:r>
    </w:p>
    <w:p>
      <w:pPr>
        <w:pStyle w:val="par"/>
        <w:ind w:left="0"/>
      </w:pPr>
      <w:r>
        <w:rPr/>
        <w:t xml:space="preserve">Outra forma em que a B&amp;R pode ajudar seus clientes a lidar com a pressão de custos na indústria da madeira é com seus controladores compactos, que são projetados para economizar espaço e otimizar os custos. Os terminais web da B&amp;R (Power Panel T-Series) e os terminais com um controlador integrado (Power Panel C-Series) também são perfeitos para a indústria da madeira. Os duros ambientes de produção não são um problema graças à sua proteção IP65.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Especialização em plásticos para WPC</w:t>
      </w:r>
    </w:p>
    <w:p>
      <w:pPr>
        <w:pStyle w:val="par"/>
        <w:ind w:left="0"/>
      </w:pPr>
      <w:r>
        <w:rPr/>
        <w:t xml:space="preserve">Os compósitos de madeira e plástico (WPCs) representam um mercado promissor para a indústria da madeira. A produção de WPCs envolve técnicas como extrusão e moldagem por injeção que não são convencionais para processadores de madeira. É aqui que os clientes da B&amp;R na indústria da madeira podem lucrar com os muitos anos de experiência profunda da B&amp;R no processamento de plásticos.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apresentará as últimas inovações para a indústria madeireira da Ligna.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