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Hygienic connections</w:t>
      </w:r>
    </w:p>
    <w:p>
      <w:pPr>
        <w:pStyle w:val="label-first"/>
        <w:keepNext/>
        <w:ind w:left="0"/>
      </w:pPr>
      <w:r>
        <w:rPr>
          <w:b/>
          <w:sz w:val="20"/>
        </w:rPr>
        <w:t xml:space="preserve">B&amp;R streamlines IP69K connectivity</w:t>
      </w:r>
    </w:p>
    <w:p>
      <w:pPr>
        <w:pStyle w:val="par-first"/>
        <w:ind w:left="0"/>
        <w:jc w:val="left"/>
      </w:pPr>
      <w:r>
        <w:rPr>
          <w:i/>
          <w:i/>
        </w:rPr>
        <w:t xml:space="preserve">Stainless steel motors from B&amp;R meet strict hygienic design standards and are now easier than ever to use. Employing a special connector, the motor can be connected and disconnected in the field. This connector meets the same strict hygienic design standards as the previous variant with a fixed mounted cable.</w:t>
      </w:r>
    </w:p>
    <w:p>
      <w:pPr>
        <w:pStyle w:val="par"/>
        <w:ind w:left="0"/>
      </w:pPr>
      <w:r>
        <w:rPr/>
        <w:t xml:space="preserve">The new connector technology makes the motors much easier to work with and allows the machine to be cabled as usual, even in areas with heightened hygienic requirements. This also has numerous advantages when it comes to maintenance. Damaged cables can simply be unplugged and replaced without having to change out the entire motor. </w:t>
      </w:r>
    </w:p>
    <w:p>
      <w:pPr>
        <w:pStyle w:val="label"/>
        <w:keepNext/>
        <w:ind w:left="0"/>
      </w:pPr>
      <w:r>
        <w:rPr>
          <w:b/>
          <w:sz w:val="20"/>
        </w:rPr>
        <w:t xml:space="preserve">IP69K connector</w:t>
      </w:r>
    </w:p>
    <w:p>
      <w:pPr>
        <w:pStyle w:val="par"/>
        <w:ind w:left="0"/>
      </w:pPr>
      <w:r>
        <w:rPr/>
        <w:t xml:space="preserve">The connectors were designed according to the same strict hygienic standards as the motors. They have an IP69K rating and meet EHEDG, 3A and FDA hygiene standards. The hybrid cables with FDA approval and heat resistance up to 150°C exhibit a high standard of </w:t>
      </w:r>
      <w:r>
        <w:rPr/>
        <w:t>safety</w:t>
      </w:r>
      <w:r>
        <w:rPr/>
        <w:t xml:space="preserve"> and reliability and therefore fit seamlessly into the B&amp;R environment. Using the hybrid motor cable saves both time and money.</w:t>
      </w:r>
    </w:p>
    <w:p/>
    <w:bookmarkStart w:id="5" w:name="_XREFN100AC"/>
    <w:bookmarkStart w:id="6" w:name="_XREFN100B1"/>
    <w:p>
      <w:pPr>
        <w:keepNext/>
        <w:spacing w:after="20" w:before="0"/>
        <w:ind w:left="0"/>
      </w:pPr>
      <w:r>
        <w:drawing>
          <wp:inline xmlns:wp="http://schemas.openxmlformats.org/drawingml/2006/wordprocessingDrawing" distB="0" distL="0" distR="0" distT="0">
            <wp:extent cx="3600000" cy="2401172"/>
            <wp:effectExtent b="0" l="0" r="0" t="0"/>
            <wp:docPr id="1" name="IP69K motor connec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P69K motor connectors"/>
                    <pic:cNvPicPr/>
                  </pic:nvPicPr>
                  <pic:blipFill>
                    <a:blip xmlns:r="http://schemas.openxmlformats.org/officeDocument/2006/relationships" cstate="print" r:embed="N1039A"/>
                    <a:stretch>
                      <a:fillRect/>
                    </a:stretch>
                  </pic:blipFill>
                  <pic:spPr>
                    <a:xfrm>
                      <a:off x="0" y="0"/>
                      <a:ext cx="3600000" cy="2401172"/>
                    </a:xfrm>
                    <a:prstGeom prst="rect">
                      <a:avLst/>
                    </a:prstGeom>
                  </pic:spPr>
                </pic:pic>
              </a:graphicData>
            </a:graphic>
          </wp:inline>
        </w:drawing>
      </w:r>
    </w:p>
    <w:p>
      <w:pPr>
        <w:pStyle w:val="media-caption"/>
        <w:ind w:left="0"/>
      </w:pPr>
      <w:r>
        <w:t xml:space="preserve">Installation and maintenance of hygienically designed motors is considerably simplified thanks to the IP69k-rated connector.</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1B" w:type="default"/>
      <w:footerReference xmlns:r="http://schemas.openxmlformats.org/officeDocument/2006/relationships" r:id="N104A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B" Target="header1.xml" Type="http://schemas.openxmlformats.org/officeDocument/2006/relationships/header"/><Relationship Id="N104AF" Target="footer1.xml" Type="http://schemas.openxmlformats.org/officeDocument/2006/relationships/footer"/><Relationship Id="N1039A" Target="media/N1039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2" Target="media/N1048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