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Connessioni per ambiente igienico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ottimizza la connettività in IP69K</w:t>
      </w:r>
    </w:p>
    <w:p>
      <w:pPr>
        <w:pStyle w:val="par-first"/>
        <w:ind w:left="0"/>
        <w:jc w:val="left"/>
      </w:pPr>
      <w:r>
        <w:rPr>
          <w:i/>
          <w:i/>
        </w:rPr>
        <w:t xml:space="preserve">I motori in acciaio inox di B&amp;R soddisfano i severi standard di progettazione per usi in ambiente igienico e ora sono ancora più facili che mai da utilizzare. Con l’impiego di un connettore speciale, il motore può essere collegato e scollegato direttamente sul campo. Questo connettore soddisfa gli stessi standard di progettazione per applicazioni in ambiente igienico, al pari della precedente variante con cavo a montaggio fisso. </w:t>
      </w:r>
    </w:p>
    <w:p>
      <w:pPr>
        <w:pStyle w:val="par"/>
        <w:ind w:left="0"/>
      </w:pPr>
      <w:r>
        <w:rPr/>
        <w:t xml:space="preserve">I nuovi connettori rendono molto più semplice lavorare con i motori e consentono alla macchina di essere cablata come al solito, anche in ambienti con requisiti di massima igiene. Questo offre numerosi vantaggi anche in fase di manutenzione: eventuali cavi danneggiati possono essere sostituiti semplicemente scolle-gandoli, senza dover cambiare tutto il motore.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Connettori a protezione IP69K</w:t>
      </w:r>
    </w:p>
    <w:p>
      <w:pPr>
        <w:pStyle w:val="par"/>
        <w:ind w:left="0"/>
      </w:pPr>
      <w:r>
        <w:rPr/>
        <w:t xml:space="preserve">I connettori sono stati progettati secondo le stesse severe norme igieniche utilizzate per i motori. Hanno un rating IP69K e rispettano gli standard igienici EHEDG, 3A e FDA. I cavi ibridi con approvazione FDA e resi-stenza al calore fino 150° presentano un elevato standard di </w:t>
      </w:r>
      <w:r>
        <w:rPr/>
        <w:t>sicurezza</w:t>
      </w:r>
      <w:r>
        <w:rPr/>
        <w:t xml:space="preserve"> e affidabilità e quindi si integrano perfettamente nell’ambiente B&amp;R. L’utilizzo del cavo motore ibrido consente all’utilizzatore di risparmiare tempo e denaro.</w:t>
      </w:r>
    </w:p>
    <w:p/>
    <w:bookmarkStart w:id="5" w:name="_XREFN100AC"/>
    <w:bookmarkStart w:id="6" w:name="_XREFN100B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P69K motor conn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69K motor connector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L’installazione e la manutenzione di motori progettati con requisiti di igiene sono considerevolmente semplificati grazie al connettore in IP69K.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