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Medição precisa da deformação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apresenta módulos X20 para medidores de tensão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adicionou 2 novos módulos de entrada analógica à sua série X20 I / O que pode ser usada para digitalizar sinais de medidores de tensão: o X20AIA744 com 2 entradas de strain gauge de ponte completa e o X20AIB744 com 4 entradas de strain gauge. Até 4 canais de strain gauge agora podem ser alojados em um módulo tão fino quanto uma unidade de canal único. Os usuários economizam os custos do equipamento e o espaço do gabinete de controle.</w:t>
      </w:r>
    </w:p>
    <w:p>
      <w:pPr>
        <w:pStyle w:val="par"/>
        <w:ind w:left="0"/>
      </w:pPr>
      <w:r>
        <w:rPr/>
        <w:t xml:space="preserve">Os módulos X20AIA744 e X20AIB744 funcionam com células de carga de strain gauge de 4 fios. A compensação no sistema de medição elimina a incerteza absoluta no circuito de medição, como tolerância de componentes, tensão de ponte efetiva ou deslocamento de zero. Os módulos possuem resolução de conversor de 24 bits.</w:t>
      </w:r>
    </w:p>
    <w:p/>
    <w:bookmarkStart w:id="4" w:name="_XREFN1009B"/>
    <w:bookmarkStart w:id="5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X20 strain gau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 strain gauges"/>
                    <pic:cNvPicPr/>
                  </pic:nvPicPr>
                  <pic:blipFill>
                    <a:blip xmlns:r="http://schemas.openxmlformats.org/officeDocument/2006/relationships" cstate="print" r:embed="N1036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Dois novos módulos X20 estão agora disponíveis para digitalizar sinais de strain gauge.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3E7" w:type="default"/>
      <w:footerReference xmlns:r="http://schemas.openxmlformats.org/officeDocument/2006/relationships" r:id="N1047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7" Target="header1.xml" Type="http://schemas.openxmlformats.org/officeDocument/2006/relationships/header"/><Relationship Id="N1047B" Target="footer1.xml" Type="http://schemas.openxmlformats.org/officeDocument/2006/relationships/footer"/><Relationship Id="N10366" Target="media/N1036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E" Target="media/N1044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