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Zvýšení účinnosti větrných elektráren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EWEA: Funkční bezpečnost od B&amp;R ušetří až 50% nákladů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veletrhu EWEA v Paříži představí B&amp;R integrovanou funkční bezpečnost, díky které mohou provozovatelé větrných turbín ušetřit 30 - 50% nákladů na bezpečnostní systémy.  Od 17. do 20. listopadu 2015 na stánku S13 B&amp;R ukáže, jak lze snížit nasazení servisních techniků v terénu na minimum díky vzdálené údržbě.</w:t>
      </w:r>
    </w:p>
    <w:p>
      <w:pPr>
        <w:pStyle w:val="par"/>
        <w:ind w:left="0"/>
      </w:pPr>
      <w:r>
        <w:rPr/>
        <w:t xml:space="preserve">Speciální rozhraní dokonce umožňuje rozeznat chyby kritické pro bezpečnost. To nejen eliminuje potřebu nasazení servisních techniků v terénu, ale výrazně zvyšuje dostupnost systému. Kromě toho lze provést komplexní vzdálenou diagnostiku bezpečnostní aplikace.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Úspora mechanických zařízení</w:t>
      </w:r>
    </w:p>
    <w:p>
      <w:pPr>
        <w:pStyle w:val="par"/>
        <w:ind w:left="0"/>
      </w:pPr>
      <w:r>
        <w:rPr/>
        <w:t xml:space="preserve">B&amp;R bezpečnostní technika je plně integrovaná do automatizačního řešení, a tím nabízí úplný přístup k datům z funkční aplikace. To umožňuje přizpůsobení bezpečnostních reakcí konkrétní události a minimalizuje tlak na mechanické zařízení.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594"/>
            <wp:effectExtent b="0" l="0" r="0" t="0"/>
            <wp:docPr id="1" name="unknown-wind-tur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-wind-turbine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vystaví na veletrhu EWEA moderní bezpečnostní koncept pro větrné turbíny.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