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Netzwerkbasierte Lichtgitter sparen Kosten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und Datalogic ermöglichen neue Sicherheitskonzepte mit openSAFETY-Lichtgittern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der Integration netzwerkbasierter Lichtgitter ermöglicht B&amp;R signifikante Einsparungen bei Sicherheits-Applikationen.  Da eine openSAFETY-Schnittstelle in das Lichtgitter integriert ist, entfällt die bisher nötige Hartverdrahtung. Als erster Hersteller bringt Datalogic ein netzwerkbasiertes Lichtgitter auf den Markt.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Jeden Strahl einzeln auswerten</w:t>
      </w:r>
    </w:p>
    <w:p>
      <w:pPr>
        <w:pStyle w:val="par"/>
        <w:ind w:left="0"/>
      </w:pPr>
      <w:r>
        <w:rPr/>
        <w:t xml:space="preserve">Ein weiterer Vorteil von openSAFETY-Lichtgittern ist die Möglichkeit, jeden Strahl einzeln auszuwerten. Dadurch lässt sich zum Beispiel intelligentes Muting umsetzen. Zusätzliche Sensoren, wie bei bisherigen Muting-Lösungen notwendig, entfallen.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Einfache Konfiguration und Diagnose</w:t>
      </w:r>
    </w:p>
    <w:p>
      <w:pPr>
        <w:pStyle w:val="par"/>
        <w:ind w:left="0"/>
      </w:pPr>
      <w:r>
        <w:rPr/>
        <w:t xml:space="preserve">Bei einer B&amp;R-Lösung mit openSAFETY-Lichtgitter wird das Muting – ebenso wie Blanking oder andere Sicherheitsfunktionen – einfach in der Automatisierungssoftware Automation Studio programmiert. Besonders bei Seriengeräten wird der Arbeitsaufwand bei der Inbetriebnahme erheblich verringert. Auch die Diagnose wird erleichtert: Die Informationen müssen nicht von blinkenden LEDs abgelesen und interpretiert werden, sondern stehen im Klartext zur Verfügung.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Datalogic implementiert openSAFETY</w:t>
      </w:r>
    </w:p>
    <w:p>
      <w:pPr>
        <w:pStyle w:val="par"/>
        <w:ind w:left="0"/>
      </w:pPr>
      <w:r>
        <w:rPr/>
        <w:t xml:space="preserve">„Mit dem openSAFETY-Lichtgitter eröffnen wir unseren gemeinsamen Kunden neuartige Sicherheitskonzepte“, sagt Paolo Zanetta, Produkt-Manager Safety bei Datalogic. „Der Kunde hat maximale Freiheit bei der Umsetzung seiner Sicherheitskonzepte und spart sogar gegenüber Applikationen mit einer einfachen Binäranbindung.“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openSAFETY Light curtain Datalogic EP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enSAFETY Light curtain Datalogic EPSG"/>
                    <pic:cNvPicPr/>
                  </pic:nvPicPr>
                  <pic:blipFill>
                    <a:blip xmlns:r="http://schemas.openxmlformats.org/officeDocument/2006/relationships" cstate="print" r:embed="N103C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einem geneigt montierten openSAFETY-Lichtgitter entfallen zusätzliche Sensoren und sichere I/Os. Das Lichtgitter wird direkt an das Industrial-Ethernet-Netzwerk angeschlossen.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48" w:type="default"/>
      <w:footerReference xmlns:r="http://schemas.openxmlformats.org/officeDocument/2006/relationships" r:id="N104D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8" Target="header1.xml" Type="http://schemas.openxmlformats.org/officeDocument/2006/relationships/header"/><Relationship Id="N104DC" Target="footer1.xml" Type="http://schemas.openxmlformats.org/officeDocument/2006/relationships/footer"/><Relationship Id="N103C6" Target="media/N103C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F" Target="media/N104A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