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ネットワーク統合型ライトカーテンで経費節減を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openSAFETYライトカーテンを使う新しいセーフティ・コンセプト-B&amp;Rとデータロジックによる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B&amp;Rはネットワーク統合型ライトカーテンでセーフティ・アプリケーションの大幅な経費節減を提案します。  openSAFETYインターフェースを備えたライトカーテンは既存のソリューションで必要なハードワイアリングをなくします。 データロジック社は初めてこのネットワーク統合型ライトカーテンを市場に送りました。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シングルビーム評価</w:t>
      </w:r>
    </w:p>
    <w:p>
      <w:pPr>
        <w:pStyle w:val="par"/>
        <w:ind w:left="0"/>
      </w:pPr>
      <w:r>
        <w:rPr/>
        <w:t xml:space="preserve">openSAFETYライトカーテンの他の長所は、それぞれの光線を個別に評価できる点です。 これによって、例えば自動制御のミューティングを導入し、以前のミューティング・ソリューションで必要とされたセンサをなくすことも可能です。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コンフィギュレーションと診断を簡単に</w:t>
      </w:r>
    </w:p>
    <w:p>
      <w:pPr>
        <w:pStyle w:val="par"/>
        <w:ind w:left="0"/>
      </w:pPr>
      <w:r>
        <w:rPr/>
        <w:t xml:space="preserve">openSAFETYライトカーテンを使ったB&amp;Rのソリューションによって、ミューティングやブランキングといったセーフティ機能はAutomation Studio開発環境で簡単にプログラムできます。 試運転に必要な作業量は、特にシリーズ生産の装置に対して大幅に削減されます。 LEDから読み取らなくても、プレーン・テキストで情報が入手できるので、診断も簡単になりました。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データロジックによるopenSAFETY導入</w:t>
      </w:r>
    </w:p>
    <w:p>
      <w:pPr>
        <w:pStyle w:val="par"/>
        <w:ind w:left="0"/>
      </w:pPr>
      <w:r>
        <w:rPr/>
        <w:t xml:space="preserve">”openSAFETYライトカーテンによって、B&amp;Rと当社の共通のお客様にまったく新しいタイプのセーフティ・ソリューションを提供できるようになりました。”データロジック社のプロダクト・マネージャ、Paolo Zanettaは強調します。 ”お客様は概念設計を最大限自由にすることができ、しかもシンプルなバイナリ・データ構造のアプリケーションと比べ、費用も節約できます。”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openSAFETY Light curtain Datalogic EP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enSAFETY Light curtain Datalogic EPSG"/>
                    <pic:cNvPicPr/>
                  </pic:nvPicPr>
                  <pic:blipFill>
                    <a:blip xmlns:r="http://schemas.openxmlformats.org/officeDocument/2006/relationships" cstate="print" r:embed="N103C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openSAFETYライトカーテンを斜めに取り付ければ、追加のセンサやセーフI/Oモジュールは必要なくなります。 ライトカーテンは直接産業用イーサネットネットワークに接続されます。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47" w:type="default"/>
      <w:footerReference xmlns:r="http://schemas.openxmlformats.org/officeDocument/2006/relationships" r:id="N104D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7" Target="header1.xml" Type="http://schemas.openxmlformats.org/officeDocument/2006/relationships/header"/><Relationship Id="N104DB" Target="footer1.xml" Type="http://schemas.openxmlformats.org/officeDocument/2006/relationships/footer"/><Relationship Id="N103C6" Target="media/N103C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E" Target="media/N104A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