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Alles in einem System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und B&amp;R integrieren Robotik in die Maschinensteuerung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COMAU und B&amp;R beschreiten mit openROBOTICS neue Wege bei der Integration von Robotern in Maschinen und Anlagen. COMAU stellt dafür ein komplettes Roboterportfolio mit Nutzlasten von 3 bis 650 kg zur Verfügung.</w:t>
      </w:r>
    </w:p>
    <w:p>
      <w:pPr>
        <w:pStyle w:val="par"/>
        <w:ind w:left="0"/>
      </w:pPr>
      <w:r>
        <w:rPr/>
        <w:t xml:space="preserve">„Weltweit profitieren unsere Kunden von einer durchgängigen und einheitlichen Programmierung aller Anlagenkomponenten inklusive der eingesetzten Roboter. Dadurch werden ganzheitliche  Diagnose-, Bedien- und Wartungskonzepte für die Gesamtanlage optimal implementierbar“, sagt Tobias Daniel, Head of Sales &amp; Marketing bei COMAU Robotics. „Das ist am Markt einmalig." Bisher sind für Roboter und Maschine getrennte Steuerungen oder Gateways notwendig.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Perfekt synchronisiert</w:t>
      </w:r>
    </w:p>
    <w:p>
      <w:pPr>
        <w:pStyle w:val="par"/>
        <w:ind w:left="0"/>
      </w:pPr>
      <w:r>
        <w:rPr/>
        <w:t xml:space="preserve">COMAU-Roboter auf der ganzen Welt lassen sich nun vollständig und nahtlos in die Maschine oder Produktionslinie integrieren, wenn sie mit Automatisierungskomponenten von B&amp;R ausgestattet sind. „Der Kunde wählt in der Automatisierungs-Software Automation Studio einfach den jeweiligen COMAU-Roboter aus und kann diesen mit Hilfe von mapp Technology ganz einfach in die Maschinenautomatisierung integrieren und perfekt synchronisieren“, erklärt Walter Burgstaller, Sales Director Europe bei B&amp;R. „Dies kann mit den üblichen und oftmals aufwändigen Schnittstellenlösungen nicht erreicht werden“.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Walter Burgstaller (Sales Director Europe bei B&amp;R, links) und Tobias Daniel (Head of Sales &amp; Marketing bei COMAU Robotics) präsentierten openROBOTICS erstmals auf der SPS IPC Drives 2015.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