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Stets die richtigen Daten</w:t>
      </w:r>
    </w:p>
    <w:p>
      <w:pPr>
        <w:pStyle w:val="par-first"/>
        <w:ind w:left="0"/>
        <w:jc w:val="left"/>
      </w:pPr>
      <w:r>
        <w:rPr>
          <w:i/>
          <w:i/>
        </w:rPr>
        <w:t xml:space="preserve">Der CAD-Konfigurator ist über folgende Links erreichbar: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Motoren der Reihe </w:t>
      </w:r>
      <w:r>
        <w:fldChar w:fldCharType="begin"/>
      </w:r>
      <w:r>
        <w:instrText xml:space="preserve">HYPERLINK "http://cad.br-automation.com/ccHandler.aspx?pgid=2&amp;cul=de-DE&amp;cadbox=2&amp;parammode=GEB%3dGEB_0"</w:instrText>
      </w:r>
      <w:r>
        <w:fldChar w:fldCharType="separate"/>
      </w:r>
      <w:r>
        <w:t>8LS</w:t>
      </w:r>
      <w:r>
        <w:fldChar w:fldCharType="end"/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Motoren der Reihe </w:t>
      </w:r>
      <w:r>
        <w:fldChar w:fldCharType="begin"/>
      </w:r>
      <w:r>
        <w:instrText xml:space="preserve">HYPERLINK "http://cad.br-automation.com/ccHandler.aspx?pgid=4&amp;cul=de-DE&amp;cadbox=2&amp;parammode=GEB%3dGEB_0"</w:instrText>
      </w:r>
      <w:r>
        <w:fldChar w:fldCharType="separate"/>
      </w:r>
      <w:r>
        <w:t>8JS</w:t>
      </w:r>
      <w:r>
        <w:fldChar w:fldCharType="end"/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fldChar w:fldCharType="begin"/>
      </w:r>
      <w:r>
        <w:instrText xml:space="preserve">HYPERLINK "http://cad.br-automation.com/ccHandler.aspx?pgid=14&amp;cul=de-DE&amp;cadbox=2"</w:instrText>
      </w:r>
      <w:r>
        <w:fldChar w:fldCharType="separate"/>
      </w:r>
      <w:r>
        <w:t>Getriebe</w:t>
      </w:r>
      <w:r>
        <w:fldChar w:fldCharType="end"/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CAD-Konfigurator für Servomotoren und Getriebe von B&amp;R</w:t>
      </w:r>
    </w:p>
    <w:p>
      <w:pPr>
        <w:pStyle w:val="par"/>
        <w:ind w:left="0"/>
      </w:pPr>
      <w:r>
        <w:rPr/>
        <w:t xml:space="preserve">B&amp;R-Kunden können ihre Maschinen und Anlagen nun noch leichter mit CAD-Programmen konstruieren. Die CAD-Daten von mehreren hunderttausend unterschiedlichen Motorkonfigurationen sowie Getrieben und Motor-Getriebe-Kombinationen lassen sich bequem mit einem webbasierten Konfigurator erstellen und in allen gängigen CAD-Programmen verwenden.</w:t>
      </w:r>
    </w:p>
    <w:p>
      <w:pPr>
        <w:pStyle w:val="par"/>
        <w:ind w:left="0"/>
      </w:pPr>
      <w:r>
        <w:rPr/>
        <w:t xml:space="preserve">Exakte CAD-Daten sind unerlässlich für die Konstruktion leistungsfähiger moderner Maschinen. Nachträgliche Änderungen am Maschinendesign oder übermäßig hoher Verschleiß werden vermieden, wenn die Planungsdaten exakt mit der Hardware übereinstimmen.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Optionen werden berücksichtigt</w:t>
      </w:r>
    </w:p>
    <w:p>
      <w:pPr>
        <w:pStyle w:val="par"/>
        <w:ind w:left="0"/>
      </w:pPr>
      <w:r>
        <w:rPr/>
        <w:t xml:space="preserve">Der CAD-Konfigurator auf der B&amp;R-Website ermöglicht die Auswahl sämtlicher Optionen wie Kühlart, Baugröße, Gebersystem, Anschlusstechnik, Wellenbauform und Lagerung. Dadurch stehen dem Maschinenbauer die Daten des jeweils eingesetzten Motors zur Verfügung.   </w:t>
      </w:r>
    </w:p>
    <w:p>
      <w:pPr>
        <w:pStyle w:val="par"/>
        <w:ind w:left="0"/>
      </w:pPr>
      <w:r>
        <w:rPr/>
        <w:t xml:space="preserve">Die CAD-Daten können in sämtlichen Formaten für alle gängigen CAD-Systeme exportiert werden – wahlweise in 2D, 3D oder als Maßzeichnung. Optional wird ein Datenblatt des jeweiligen Motors mitgespeichert.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Weiterer Ausbau</w:t>
      </w:r>
    </w:p>
    <w:p>
      <w:pPr>
        <w:pStyle w:val="par"/>
        <w:ind w:left="0"/>
      </w:pPr>
      <w:r>
        <w:rPr/>
        <w:t xml:space="preserve">Der CAD-Konfigurator ist derzeit für die Servomotoren der Reihen 8LS und 8JS sowie für Getriebe und Motor-Getriebekombinationen verfügbar. Weitere Motor-Baureihen werden im Lauf der nächsten Monate ergänzt.</w:t>
      </w:r>
    </w:p>
    <w:p>
      <w:pPr>
        <w:pStyle w:val="par"/>
        <w:ind w:left="0"/>
      </w:pPr>
      <w:r>
        <w:rPr/>
        <w:t xml:space="preserve">Der CAD-Konfigurator ist über folgenden Link erreichbar: </w:t>
      </w:r>
      <w:r>
        <w:rPr/>
        <w:fldChar w:fldCharType="begin"/>
      </w:r>
      <w:r>
        <w:rPr/>
        <w:instrText xml:space="preserve">HYPERLINK "http://cad.br-automation.com/"</w:instrText>
      </w:r>
      <w:r>
        <w:fldChar w:fldCharType="separate"/>
      </w:r>
      <w:r>
        <w:rPr/>
        <w:t>CAD-Konfigurator für Getriebe und Motoren</w:t>
      </w:r>
      <w:r>
        <w:fldChar w:fldCharType="end"/>
      </w:r>
      <w:r>
        <w:rPr/>
        <w:t xml:space="preserve">.</w:t>
      </w:r>
    </w:p>
    <w:p/>
    <w:bookmarkStart w:id="9" w:name="_XREFN100C2"/>
    <w:bookmarkStart w:id="10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25000"/>
            <wp:effectExtent b="0" l="0" r="0" t="0"/>
            <wp:docPr id="1" name="CAD configur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D configurator"/>
                    <pic:cNvPicPr/>
                  </pic:nvPicPr>
                  <pic:blipFill>
                    <a:blip xmlns:r="http://schemas.openxmlformats.org/officeDocument/2006/relationships" cstate="print" r:embed="N1049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Die CAD-Daten für B&amp;R-Motoren und -Getriebe lassen sich bequem mit dem webbasierten Konfigurator erstellen.</w:t>
      </w:r>
    </w:p>
    <w:bookmarkEnd w:id="10"/>
    <w:bookmarkEnd w:id="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51A" w:type="default"/>
      <w:footerReference xmlns:r="http://schemas.openxmlformats.org/officeDocument/2006/relationships" r:id="N105A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8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51A" Target="header1.xml" Type="http://schemas.openxmlformats.org/officeDocument/2006/relationships/header"/><Relationship Id="N105AE" Target="footer1.xml" Type="http://schemas.openxmlformats.org/officeDocument/2006/relationships/footer"/><Relationship Id="N10498" Target="media/N10498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81" Target="media/N1058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