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Właściwe dane w każdej chwili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Konfigurator CAD można znaleźć pod poniższymi linkami: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Seria silnika </w:t>
      </w:r>
      <w:r>
        <w:fldChar w:fldCharType="begin"/>
      </w:r>
      <w:r>
        <w:instrText xml:space="preserve">HYPERLINK "http://cad.br-automation.com/ccHandler.aspx?pgid=2&amp;cul=en-GB&amp;cadbox=2&amp;parammode=GEB%3dGEB_0"</w:instrText>
      </w:r>
      <w:r>
        <w:fldChar w:fldCharType="separate"/>
      </w:r>
      <w:r>
        <w:t>8LS</w:t>
      </w:r>
      <w:r>
        <w:fldChar w:fldCharType="end"/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Seria silnika </w:t>
      </w:r>
      <w:r>
        <w:fldChar w:fldCharType="begin"/>
      </w:r>
      <w:r>
        <w:instrText xml:space="preserve">HYPERLINK "http://cad.br-automation.com/ccHandler.aspx?pgid=4&amp;cul=en-GB&amp;cadbox=2&amp;parammode=GEB%3dGEB_0"</w:instrText>
      </w:r>
      <w:r>
        <w:fldChar w:fldCharType="separate"/>
      </w:r>
      <w:r>
        <w:t>8JS</w:t>
      </w:r>
      <w:r>
        <w:fldChar w:fldCharType="end"/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"http://cad.br-automation.com/ccHandler.aspx?pgid=14&amp;cul=en-GB&amp;cadbox=2"</w:instrText>
      </w:r>
      <w:r>
        <w:fldChar w:fldCharType="separate"/>
      </w:r>
      <w:r>
        <w:t>gearboxes</w:t>
      </w:r>
      <w:r>
        <w:fldChar w:fldCharType="end"/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Konfigurator CAD dla serwomotorów i przekładni B&amp;R</w:t>
      </w:r>
    </w:p>
    <w:p>
      <w:pPr>
        <w:pStyle w:val="par"/>
        <w:ind w:left="0"/>
      </w:pPr>
      <w:r>
        <w:rPr/>
        <w:t xml:space="preserve">Obecnie klientom B&amp;R jest łatwiej niż kiedykolwiek projektować własne maszyny i systemy przy użyciu programów CAD. Konfigurator sieciowy firmy B&amp;R pozwala generować dane CAD dla setek tysięcy silników, przekładni i kombinacji silnik-przekładnia – które mogą być następnie wykorzystane we wszystkich popularnych programach CAD.</w:t>
      </w:r>
    </w:p>
    <w:p>
      <w:pPr>
        <w:pStyle w:val="par"/>
        <w:ind w:left="0"/>
      </w:pPr>
      <w:r>
        <w:rPr/>
        <w:t xml:space="preserve">Szczegółowe i dokładne dane CAD stanowią kluczowy element w projektowaniu nowoczesnych wydajnych maszyn. Posiadanie danych projektowych, które dokładnie odpowiadają istniejącemu sprzętowi, pozwala uniknąć konieczności późniejszego wprowadzania zmian do projektu i zapobiega niepotrzebnemu zużyciu maszyn.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Elementy dodatkowe w pakiecie</w:t>
      </w:r>
    </w:p>
    <w:p>
      <w:pPr>
        <w:pStyle w:val="par"/>
        <w:ind w:left="0"/>
      </w:pPr>
      <w:r>
        <w:rPr/>
        <w:t xml:space="preserve">Kofigurator CAD dostępny na stronie B&amp;R pozwala wybierać dodatkowe właściwości, takie jak rodzaj chłodzenia, rozmiar, system enkodera, połączenia, konstrukcję wału i łożyska. Dzięki temu  konstruktor maszyny posiada wszystkie dane zastosowanego silnika.   </w:t>
      </w:r>
    </w:p>
    <w:p>
      <w:pPr>
        <w:pStyle w:val="par"/>
        <w:ind w:left="0"/>
      </w:pPr>
      <w:r>
        <w:rPr/>
        <w:t xml:space="preserve">Dane CAD można eksportować w dowolnym formacie stosowanym przez większość popularnych systemów CAD – 2D, 3D lub jako rysunek wymiarowany. Istnieje również opcja dołączenia arkusza danych silnika do eksportowanych danych.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Przyszłe aktualizacje</w:t>
      </w:r>
    </w:p>
    <w:p>
      <w:pPr>
        <w:pStyle w:val="par"/>
        <w:ind w:left="0"/>
      </w:pPr>
      <w:r>
        <w:rPr/>
        <w:t xml:space="preserve">Konfigurator CAD jest obecnie dostępny dla serwomotorów 8LS i 8JS, a także przekładni i kombinacji silnik-przekładnia. Kolejne serie silników zostaną dodane w ciągu najbliższych kilku miesięcy.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CAD configu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 configurator"/>
                    <pic:cNvPicPr/>
                  </pic:nvPicPr>
                  <pic:blipFill>
                    <a:blip xmlns:r="http://schemas.openxmlformats.org/officeDocument/2006/relationships" cstate="print" r:embed="N1046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Generowanie danych CAD dla silników i przekładni B&amp;R jest łatwe przy pomocy konfiguratora sieciowego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EA" w:type="default"/>
      <w:footerReference xmlns:r="http://schemas.openxmlformats.org/officeDocument/2006/relationships" r:id="N1057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EA" Target="header1.xml" Type="http://schemas.openxmlformats.org/officeDocument/2006/relationships/header"/><Relationship Id="N1057E" Target="footer1.xml" Type="http://schemas.openxmlformats.org/officeDocument/2006/relationships/footer"/><Relationship Id="N10469" Target="media/N1046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51" Target="media/N1055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