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スマート・マシン、スマート・ファクトリーのためのソリューション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B&amp;Rは2016年ハノーバーメッセにおいて、数々のイノベーションを展示します。</w:t>
      </w:r>
    </w:p>
    <w:p>
      <w:pPr>
        <w:pStyle w:val="par-first"/>
        <w:ind w:left="0"/>
        <w:jc w:val="left"/>
      </w:pPr>
      <w:r>
        <w:rPr>
          <w:i/>
          <w:i/>
        </w:rPr>
        <w:t xml:space="preserve">インダストリー4.0で提唱されるスマート・ファクトリー、機械のネットワーク化、効率的なプロセスへの道は、未知の領域です。 B&amp;Rは2016年のハノーバーメッセ（ホール9、ブースD28）にイノベーションと最新の製品を出展します。オートメーション・スペシャリストが速く、円滑に持続性を持ってインダストリー4.0にたどりつくためのビジョンと道のりをご案内します。 </w:t>
      </w:r>
    </w:p>
    <w:p>
      <w:pPr>
        <w:pStyle w:val="par"/>
        <w:ind w:left="0"/>
      </w:pPr>
      <w:r>
        <w:rPr/>
        <w:t xml:space="preserve">新しいmappコンポーネントによって、B&amp;Rはインテリジェントで完全にネットワーク化された機械・プラントに対する、速く安全なモジュラータイプのプログラミングへの道をご案内します。 例えば、新しいmapp Codeboxは開発ツールで元のプロジェクトを開き直すことなく、機械の機能の追加・変更を可能にします。</w:t>
      </w:r>
    </w:p>
    <w:p>
      <w:pPr>
        <w:pStyle w:val="label"/>
        <w:keepNext/>
        <w:ind w:left="0"/>
      </w:pPr>
      <w:r>
        <w:rPr>
          <w:b/>
          <w:sz w:val="20"/>
        </w:rPr>
        <w:t xml:space="preserve">ウェブとオートメーションの出会い</w:t>
      </w:r>
    </w:p>
    <w:p>
      <w:pPr>
        <w:pStyle w:val="par"/>
        <w:ind w:left="0"/>
      </w:pPr>
      <w:r>
        <w:rPr/>
        <w:t xml:space="preserve">100％ウェブベースの新しいHMIソリューションmapp Viewは、明日のスマート・ファクトリーにおける人・機械のコミュニケーションに必要なあらゆる機能を提供します。 オートメーション・エンジニアはどんなデバイス、オペレーティング・システム上でもきちんと表示できるユーザー・インターフェースを、簡単に作り出すことができます。  </w:t>
      </w:r>
    </w:p>
    <w:p>
      <w:pPr>
        <w:pStyle w:val="par"/>
        <w:ind w:left="0"/>
      </w:pPr>
      <w:r>
        <w:rPr/>
        <w:t xml:space="preserve">B&amp;Rはまた、ACOPOS P3サーボドライブ向けの新しい機能、インダストリー4.0と予知保全に関するソリューションも展示する予定です。 </w:t>
      </w:r>
    </w:p>
    <w:p/>
    <w:bookmarkStart w:id="6" w:name="_XREFN100C2"/>
    <w:bookmarkStart w:id="7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booth 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fair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ハノーバーメッセにおいて、B&amp;Rはインダストリー4.0への道を歩むイノベーションを取り揃えて展示します。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B&amp;Rについて </w:t>
      </w:r>
    </w:p>
    <w:p>
      <w:pPr>
        <w:pStyle w:val="par"/>
        <w:ind w:left="0"/>
      </w:pPr>
      <w:r>
        <w:rPr>
          <w:sz w:val="16"/>
        </w:rPr>
        <w:t xml:space="preserve">ABBグループの一員であるB&amp;Rは、オーストリアに本社を置く産業オートメーションのグローバルリーダーです。 B&amp;Rは、最先端のテクノロジーと先進的なエンジニアリングを組み合わせ、あらゆる産業のお客様に、マシンおよびファクトリーオートメーション、モーションコントロール、HMI、統合型安全技術など、トータルソリューションを提供しています。OPC UA、POWERLINK、openSAFETYなどのIIoT通信規格やAutomation Studioソフトウェアにより、B&amp;Rは常にオートメーションエンジニアリングの未来を再定義しています。よりいっそうの工程簡素化と、お客様の期待を超えたいというコミットメントに支えられ、B&amp;Rは産業オートメーションの最前線を走り続けています。</w:t>
      </w:r>
    </w:p>
    <w:p>
      <w:pPr>
        <w:pStyle w:val="par"/>
        <w:ind w:left="0"/>
      </w:pPr>
      <w:r>
        <w:rPr>
          <w:sz w:val="16"/>
        </w:rPr>
        <w:t xml:space="preserve">より詳細な情報については、www.br-automation.com/ja　をご覧ください。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プレスコンタクト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ページ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プレスリリース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