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Решения для умных машин и предприятий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целый спектр инноваций на выставке Ганновер Мессе 2016</w:t>
      </w:r>
    </w:p>
    <w:p>
      <w:pPr>
        <w:pStyle w:val="par-first"/>
        <w:ind w:left="0"/>
        <w:jc w:val="left"/>
      </w:pPr>
      <w:r>
        <w:rPr>
          <w:i/>
          <w:i/>
        </w:rPr>
        <w:t xml:space="preserve">Дорога к умным предприятиям, сетевым машинам и эффективным процессам Промышленности 4.0 проходит сквозь неизвестную территорию. С помощью своих нововведений и обновлений B&amp;R представит специалистам по автоматизации на Ганновер Мессе 2016 (павильон 9, стенд D28) быстрый, плавный и короткий путь к ее достижению. </w:t>
      </w:r>
    </w:p>
    <w:p>
      <w:pPr>
        <w:pStyle w:val="par"/>
        <w:ind w:left="0"/>
      </w:pPr>
      <w:r>
        <w:rPr/>
        <w:t xml:space="preserve">Благодаря новым компонентам mapp B&amp;R продолжает занимать лидирующее положение в области модульного, быстрого и безопасного программирования для интеллектуальных, полностью сетевых машин и производств. Например, новый компонент mapp CodeBox позволяет добавлять или изменять функциональные возможности станка без повторного открытия изначального проекта в инструменте разработки.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Сетевые технологии объединяются с автоматизацией</w:t>
      </w:r>
    </w:p>
    <w:p>
      <w:pPr>
        <w:pStyle w:val="par"/>
        <w:ind w:left="0"/>
      </w:pPr>
      <w:r>
        <w:rPr/>
        <w:t xml:space="preserve">mapp View - новое ЧМИ-решение, основанное на 100% на веб-базе - предлагает все функциональные возможности, необходимые для коммуникации человек-машина на интеллектуальных заводах будущего. Инженеры по автоматизации могут с лёгкостью создавать интерфейсы пользователя, которые прекрасно отображаются на любом устройстве с любой операционной системой.  </w:t>
      </w:r>
    </w:p>
    <w:p>
      <w:pPr>
        <w:pStyle w:val="par"/>
        <w:ind w:left="0"/>
      </w:pPr>
      <w:r>
        <w:rPr/>
        <w:t xml:space="preserve">B&amp;R так же представит новые функции для сервоприводов серии ACOPOS P3, а так же другие решения по Industry 4.0 и диагностическому обслуживанию.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ooth f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fai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выставке B&amp;R представит спектр инновационных решений, которые прокладывают путь в Промышленность 4.0.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