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B&amp;Rはオープン性に投資しています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サードパーティ・ベンダーのモジュラー型のセーフティ・デバイス</w:t>
      </w:r>
    </w:p>
    <w:p>
      <w:pPr>
        <w:pStyle w:val="par-first"/>
        <w:ind w:left="0"/>
        <w:jc w:val="left"/>
      </w:pPr>
      <w:r>
        <w:rPr>
          <w:i/>
          <w:i/>
        </w:rPr>
        <w:t>POWERLINK</w:t>
      </w:r>
      <w:r>
        <w:rPr>
          <w:i/>
          <w:i/>
        </w:rPr>
        <w:t xml:space="preserve">を使うと、様々な種類のサードパーティ・デバイスとB&amp;Rオートメーション・ソリューションの統合が簡単になります。 今度は同じことがopenSAFETYインターフェース付属のセーフティ・コンポーネントやモジュラー・デバイスにもいえるようになります。 これによってマルチベンダー・アプリケーションの導入が今までより簡単になります。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メーカ独立型のセーフティ・テクノロジー</w:t>
      </w:r>
    </w:p>
    <w:p>
      <w:pPr>
        <w:pStyle w:val="par"/>
        <w:ind w:left="0"/>
      </w:pPr>
      <w:r>
        <w:rPr/>
        <w:t xml:space="preserve">OEMは異なるベンダーのセーフティ・コンポーネントを組み合わせてセーフティ・ソリューションを作ることがよくあります。  </w:t>
      </w:r>
      <w:r>
        <w:rPr/>
        <w:t>Automation Studio</w:t>
      </w:r>
      <w:r>
        <w:rPr/>
        <w:t xml:space="preserve">上では、どんなopenSAFETYデバイスでも切れ目なく統合が可能で、装置記述ファイルを使ってコンフィギュレーションを行うこともできます。 これによってライトカーテン、ロータリー・エンコーダ、レーザースキャナ、ドライブなど、サードパーティのセーフティ・デバイスの統合を最適化するB&amp;Rのサポートが広がります。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par"/>
        <w:ind w:left="0"/>
      </w:pPr>
      <w:r>
        <w:rPr/>
        <w:t xml:space="preserve">同じことがモジュラー型デバイスにもあてはまり、Automation Studioのグラフィカル・エディタを使って接続・コンフィギュレーションを行うことができます。 これによって透明性が向上し、システム全体の試運転をより効率よくできます。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ファームウェア更新の自動化</w:t>
      </w:r>
    </w:p>
    <w:p>
      <w:pPr>
        <w:pStyle w:val="par"/>
        <w:ind w:left="0"/>
      </w:pPr>
      <w:r>
        <w:rPr/>
        <w:t xml:space="preserve">使いやすさの面でもうひとつ大きく進歩したのは、以前から定評のあるB&amp;Rのファームウェア・ハンドリング・ソリューションが拡張し、サードパーティのPOWERLINKとopenSAFETYのデバイスも含まれるようになったことです。 こういったデバイス上のファームウェアはスタート時に自動的に更新されるようになり、必要であれば手動で前のバージョンに戻すことができます。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C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POWERLINKを使えば、多種にわたるサードパーティ・デバイスとB&amp;Rオートメーション・ソリューションの統合が簡単になります。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48" w:type="default"/>
      <w:footerReference xmlns:r="http://schemas.openxmlformats.org/officeDocument/2006/relationships" r:id="N104D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8" Target="header1.xml" Type="http://schemas.openxmlformats.org/officeDocument/2006/relationships/header"/><Relationship Id="N104DC" Target="footer1.xml" Type="http://schemas.openxmlformats.org/officeDocument/2006/relationships/footer"/><Relationship Id="N103C7" Target="media/N103C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F" Target="media/N104A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