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investe em abertura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Dispositivos modulares e de segurança de fornecedores de terceiros são agora ainda mais fáceis de integrar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</w:t>
      </w:r>
      <w:r>
        <w:rPr>
          <w:i/>
          <w:i/>
        </w:rPr>
        <w:t>POWERLINK</w:t>
      </w:r>
      <w:r>
        <w:rPr>
          <w:i/>
          <w:i/>
        </w:rPr>
        <w:t xml:space="preserve">, é fácil integrar muitos dispositivos diferentes de terceiros em soluções de automação B&amp;R. O mesmo agora se aplica a componentes de segurança com uma interface openSAFETY, bem como dispositivos modulares. Isso torna a implementação de aplicativos multi-fornecedores mais fáceis do que nunca.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Tecnologia de segurança independente do fabricante</w:t>
      </w:r>
    </w:p>
    <w:p>
      <w:pPr>
        <w:pStyle w:val="par"/>
        <w:ind w:left="0"/>
      </w:pPr>
      <w:r>
        <w:rPr/>
        <w:t xml:space="preserve">Os OEMs geralmente combinam componentes de segurança de diferentes fornecedores para criar uma solução de segurança. Com o </w:t>
      </w:r>
      <w:r>
        <w:rPr/>
        <w:t>Automation Studio</w:t>
      </w:r>
      <w:r>
        <w:rPr/>
        <w:t xml:space="preserve">, qualquer dispositivo openSAFETY pode ser perfeitamente integrado e configurado usando um arquivo de descrição do dispositivo. Isso amplia o suporte da B&amp;R para a integração ideal de dispositivos de segurança de terceiros, como cortinas de luz, codificadores rotativos, scanners a laser e unidades.</w:t>
      </w:r>
    </w:p>
    <w:p>
      <w:pPr>
        <w:pStyle w:val="par"/>
        <w:ind w:left="0"/>
      </w:pPr>
      <w:r>
        <w:rPr/>
        <w:t xml:space="preserve">O mesmo se aplica aos dispositivos modulares, que podem ser conectados e configurados usando o editor gráfico no Automation Studio. Isso melhora a clareza e torna o comissionamento de todo o sistema mais eficiente.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Atualizações automáticas de firmware</w:t>
      </w:r>
    </w:p>
    <w:p>
      <w:pPr>
        <w:pStyle w:val="par"/>
        <w:ind w:left="0"/>
      </w:pPr>
      <w:r>
        <w:rPr/>
        <w:t xml:space="preserve">Outro grande passo na usabilidade é a expansão da função comprovada de gerenciamento de firmware da B&amp;R para incluir todos os dispositivos POWERLINK e openSAFETY de terceiros. O firmware desses dispositivos agora é atualizado automaticamente no arranque e também pode ser revertido manualmente para uma versão anterior, se necessário.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vendo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vendor Applications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o POWERLINK, é fácil integrar muitos dispositivos diferentes de terceiros em soluções de automação B&amp;R.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