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Maschinenoptionen im Griff mit mapp CodeBox</w:t>
      </w:r>
    </w:p>
    <w:p>
      <w:pPr>
        <w:pStyle w:val="label-first"/>
        <w:keepNext/>
        <w:ind w:left="0"/>
      </w:pPr>
      <w:r>
        <w:rPr>
          <w:b/>
          <w:sz w:val="20"/>
        </w:rPr>
        <w:t xml:space="preserve">Varianten mit modularen Software-Bausteinen in Kontaktplan programmieren</w:t>
      </w:r>
    </w:p>
    <w:p>
      <w:pPr>
        <w:pStyle w:val="par-first"/>
        <w:ind w:left="0"/>
        <w:jc w:val="left"/>
      </w:pPr>
      <w:r>
        <w:rPr>
          <w:i/>
          <w:i/>
        </w:rPr>
        <w:t xml:space="preserve">Maschinen- und Anlagenbauer können ab sofort Maschinenvarianten einfacher handhaben. mapp CodeBox ermöglicht es, Optionen in Kontaktplan zu programmieren, ohne die originale Maschinensoftware zu ändern.</w:t>
      </w:r>
    </w:p>
    <w:p>
      <w:pPr>
        <w:pStyle w:val="par"/>
        <w:ind w:left="0"/>
      </w:pPr>
      <w:r>
        <w:rPr/>
        <w:t xml:space="preserve">Der Maschinenbauer programmiert die Grundfunktionen seiner Maschine wie gewohnt in der Automatisierungssoftware. Dabei kann er festlegen, auf welche Daten, Funktionen und Variablen mapp CodeBox Zugriff hat. Alle Sonderwünsche und Optionen lassen sich auf diese Weise später in Kontaktplan ergänzen.</w:t>
      </w:r>
    </w:p>
    <w:p>
      <w:pPr>
        <w:pStyle w:val="label"/>
        <w:keepNext/>
        <w:ind w:left="0"/>
      </w:pPr>
      <w:r>
        <w:rPr>
          <w:b/>
          <w:sz w:val="20"/>
        </w:rPr>
        <w:t xml:space="preserve">Einfaches Variantenmanagement</w:t>
      </w:r>
    </w:p>
    <w:p>
      <w:pPr>
        <w:pStyle w:val="par"/>
        <w:ind w:left="0"/>
      </w:pPr>
      <w:r>
        <w:rPr/>
        <w:t xml:space="preserve">Durch die Trennung von Maschinensoftware und Zusatzsoftware für einzelne Optionen ergeben sich mehrere Vorteile. Zum einen wird ausgeschlossen, dass durch die Umsetzung von Optionen oder Individualisierungen nachträglich Fehler in die Maschinensoftware programmiert werden. Zum anderen wird das Variantenmanagement massiv vereinfacht.</w:t>
      </w:r>
    </w:p>
    <w:p>
      <w:pPr>
        <w:pStyle w:val="label"/>
        <w:keepNext/>
        <w:ind w:left="0"/>
      </w:pPr>
      <w:r>
        <w:rPr>
          <w:b/>
          <w:sz w:val="20"/>
        </w:rPr>
        <w:t xml:space="preserve">HTML5-Anwendung</w:t>
      </w:r>
    </w:p>
    <w:p>
      <w:pPr>
        <w:pStyle w:val="par"/>
        <w:ind w:left="0"/>
      </w:pPr>
      <w:r>
        <w:rPr/>
        <w:t xml:space="preserve">mapp CodeBox ist eine HTML5-Anwendung, die auf jedem browserfähigen Gerät eingesetzt werden kann. Eine Signalflussanzeige hilft bei Diagnose und Wartung. Die Kontaktplan-Programme können gesichert, versioniert und auf andere Maschinen übertragen werden. Sie können bei Bedarf auch zurück in das Automatisierungsprojekt gespielt werden.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20000"/>
            <wp:effectExtent b="0" l="0" r="0" t="0"/>
            <wp:docPr id="1" name="machine-options-ladder-diagram-mapp-Cod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hine-options-ladder-diagram-mapp-CodeBox"/>
                    <pic:cNvPicPr/>
                  </pic:nvPicPr>
                  <pic:blipFill>
                    <a:blip xmlns:r="http://schemas.openxmlformats.org/officeDocument/2006/relationships" cstate="print" r:embed="N103B0"/>
                    <a:stretch>
                      <a:fillRect/>
                    </a:stretch>
                  </pic:blipFill>
                  <pic:spPr>
                    <a:xfrm>
                      <a:off x="0" y="0"/>
                      <a:ext cx="3600000" cy="2520000"/>
                    </a:xfrm>
                    <a:prstGeom prst="rect">
                      <a:avLst/>
                    </a:prstGeom>
                  </pic:spPr>
                </pic:pic>
              </a:graphicData>
            </a:graphic>
          </wp:inline>
        </w:drawing>
      </w:r>
    </w:p>
    <w:p>
      <w:pPr>
        <w:pStyle w:val="media-caption"/>
        <w:ind w:left="0"/>
      </w:pPr>
      <w:r>
        <w:t xml:space="preserve">Maschinenoptionen einfach in Kontaktplan programmieren mit der HMTL5-Anwendung mapp CodeBox.</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