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Průmysl 4.0 potřebuje spolehlivou síť 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na fóru IEEE Industry: Strategie pro implementaci inteligentních továren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fóru IEEE Industry 2016 na Tchaj-wanu diskutovali zástupci průmyslu, univerzit a politiky o projektu Průmysl 4.0 a inteligentní automatizaci.  Společnost B&amp;R poukázala na možnosti, jak lze pomocí moderních automatizačních řešení splnit požadavky na výrobu v budoucnosti.</w:t>
      </w:r>
    </w:p>
    <w:p>
      <w:pPr>
        <w:pStyle w:val="par"/>
        <w:ind w:left="0"/>
      </w:pPr>
      <w:r>
        <w:rPr/>
        <w:t xml:space="preserve">"Pro implementaci projektu Průmysl 4.0 musí být vytvořena spolehlivá síť pro celou továrnu.  Těsná integrace komunikačního protokolu OPC UA a sběrnice POWERLINK s protokolem openSAFETY umožňuje úplnou transparentnost od ERP systému až po senzor", řekl pan Werner Paulin, vedoucí mezinárodního prodeje ve společnosti B&amp;R.    </w:t>
      </w:r>
    </w:p>
    <w:p>
      <w:pPr>
        <w:pStyle w:val="par"/>
        <w:ind w:left="0"/>
      </w:pPr>
      <w:r>
        <w:rPr/>
        <w:t xml:space="preserve">Společnost B&amp;R prezentovala také inteligentní koncepce automatizace pro stroje a zařízení v inteligentních továrnách. Při prezentaci zvláště zdůraznila význam simulace každé části automatizačního řešení. Tato simulace nejenže zjednodušuje práci vývojářů softwaru, ale navíc zvyšuje účinnost a zkracuje dobu uvedení na trh.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IEEE Forum 2016 Tai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EEE Forum 2016 Taiwan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Fórum IEEE Industry slouží jako informační platforma pro zástupce průmyslu, univerzit a politiky.  (Zdroj: B&amp;R)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