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El Automation Studio recibe el Industrial Usability Award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hace que la configuración de hardware sea intuitiva.  </w:t>
      </w:r>
    </w:p>
    <w:p>
      <w:pPr>
        <w:pStyle w:val="par-first"/>
        <w:ind w:left="0"/>
        <w:jc w:val="left"/>
      </w:pPr>
      <w:r>
        <w:rPr>
          <w:i/>
          <w:i/>
        </w:rPr>
        <w:t xml:space="preserve">Gracias al enfoque intuitivo de la configuración de hardware, el jurado de Industrial Usability le otorgo el primer lugar al programa </w:t>
      </w:r>
      <w:r>
        <w:rPr>
          <w:i/>
          <w:i/>
        </w:rPr>
        <w:t>System Designer</w:t>
      </w:r>
      <w:r>
        <w:rPr>
          <w:i/>
          <w:i/>
        </w:rPr>
        <w:t xml:space="preserve">. System Designer está integrado en el entorno de desarrollo del </w:t>
      </w:r>
      <w:r>
        <w:rPr>
          <w:i/>
          <w:i/>
        </w:rPr>
        <w:t>Automation Studio</w:t>
      </w:r>
      <w:r>
        <w:rPr>
          <w:i/>
          <w:i/>
        </w:rPr>
        <w:t xml:space="preserve"> de B&amp;R y ayuda a los desarrolladores a configurar el hardware de un proyecto rápidamente y sin fallos. El tipo de vista fotorealista, muestra el hardware tal y como aparece en el armario de control.  Esto le hace ganar puntos en usabilidad y simplifica el trabajo para los diferentes grupos de trabajo de las herramientas.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Resumen claro de arquitecturas complejas</w:t>
      </w:r>
    </w:p>
    <w:p>
      <w:pPr>
        <w:pStyle w:val="par"/>
        <w:ind w:left="0"/>
      </w:pPr>
      <w:r>
        <w:rPr/>
        <w:t xml:space="preserve">Tener un resumen claro de la arquitectura de un sistema, en especial de uno complejo, es especialmente útil a la hora de hacer cambios.   "Hace que el trabajo del desarrollador sea mucho más simple" comenta Gernot Bachler, responsable de la unidad de software de B&amp;R.  "Simplemente seleccionan y arrastran módulos y dispositivos del bien surtido catálogo de Hardware y los colocan o bien en la estructura de árbol o en la vista 2D del armario de control".  La topología se puede etiquetar e imprimir.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Reducción de costes y menor tiempo de comercialización. </w:t>
      </w:r>
    </w:p>
    <w:p>
      <w:pPr>
        <w:pStyle w:val="par"/>
        <w:ind w:left="0"/>
      </w:pPr>
      <w:r>
        <w:rPr/>
        <w:t xml:space="preserve">El System Designer se desarrolló en colaboración con el experto en usabilidad el Dr Elke Deubzer del PMO (Instituto para Ingenieria en Usabilidad y Desarrollo Organizacional)  "Las interfaces intuitivas ayudan a los diferentes grupos de usuarios a aprender y ejecutar sus tareas asignadas rápida y fácilmente, reduciendo finalmente el tiempo de comercialización", explica Dr. Elke Deubzer. 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achler_Deubzer_Industrial Usability Award System Desig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chler_Deubzer_Industrial Usability Award System Designer"/>
                    <pic:cNvPicPr/>
                  </pic:nvPicPr>
                  <pic:blipFill>
                    <a:blip xmlns:r="http://schemas.openxmlformats.org/officeDocument/2006/relationships" cstate="print" r:embed="N103C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Industrial Usability Awards: El primer lugar es para el Automation Studio. El Dr. Deubzer (PMO) y Gernot Bachler (B&amp;R) muestran orgullosos el galardón.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4C" w:type="default"/>
      <w:footerReference xmlns:r="http://schemas.openxmlformats.org/officeDocument/2006/relationships" r:id="N104E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C" Target="header1.xml" Type="http://schemas.openxmlformats.org/officeDocument/2006/relationships/header"/><Relationship Id="N104E0" Target="footer1.xml" Type="http://schemas.openxmlformats.org/officeDocument/2006/relationships/footer"/><Relationship Id="N103CB" Target="media/N103C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3" Target="media/N104B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