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StudioがIndustrial Usability Awardを受賞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B&amp;Rはユーザーフレンドリーなハードウェア・コンフィギュレーションを実現します。 </w:t>
      </w:r>
    </w:p>
    <w:p>
      <w:pPr>
        <w:pStyle w:val="par-first"/>
        <w:ind w:left="0"/>
        <w:jc w:val="left"/>
      </w:pPr>
      <w:r>
        <w:rPr>
          <w:i/>
          <w:i/>
        </w:rPr>
        <w:t xml:space="preserve">ハードウェアに対する特にユーザーフレンドリーなアプローチによって、 </w:t>
      </w:r>
      <w:r>
        <w:rPr>
          <w:i/>
          <w:i/>
        </w:rPr>
        <w:t>System Designer</w:t>
      </w:r>
      <w:r>
        <w:rPr>
          <w:i/>
          <w:i/>
        </w:rPr>
        <w:t xml:space="preserve"> はIndustrial Usability Award審査委員会より1位を獲得しました。 B&amp;Rの </w:t>
      </w:r>
      <w:r>
        <w:rPr>
          <w:i/>
          <w:i/>
        </w:rPr>
        <w:t>Automation Studio</w:t>
      </w:r>
      <w:r>
        <w:rPr>
          <w:i/>
          <w:i/>
        </w:rPr>
        <w:t xml:space="preserve"> Automation Studio開発環境に組み込まれたSystem Designerは、開発者がプロジェクトのオートメーション・ハードウェアをすばやく間違いなく設定できるようサポートします。 写実的なトポロジ・ビューは、ハードウェアをコントロール・キャビネットの中で見るのとまったく同じように表示します。 これは使いやすさの点でより大きなポイントとなり、さまざまなユーザー・グループの作業を簡単にします。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複雑なアーキテクチャをわかりやすい全体像で</w:t>
      </w:r>
    </w:p>
    <w:p>
      <w:pPr>
        <w:pStyle w:val="par"/>
        <w:ind w:left="0"/>
      </w:pPr>
      <w:r>
        <w:rPr/>
        <w:t xml:space="preserve">システム・アーキテクチャ、特に複雑なもののわかりやすい全体像があれば、変更を行う際には特に役立ちます。 ”これによって、開発者の作業はかなり楽になります。”B&amp;Rのオートメーション・ソフトウェア・ビジネス・ユニットの責任者、Gernot Bachlerは言います。 ”うまく分類されたハードウェア・カタログからモジュールとデバイスをクリック、ドラッグし、それからツリー構造か2Dコントロール・キャビネット・ビューに配置するだけでよいのです。” トポロジは名前をつけて印刷することができます。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コストを削減し、市場投入時間を加速 </w:t>
      </w:r>
    </w:p>
    <w:p>
      <w:pPr>
        <w:pStyle w:val="par"/>
        <w:ind w:left="0"/>
      </w:pPr>
      <w:r>
        <w:rPr/>
        <w:t xml:space="preserve">System Designerはユーザビリティのエキスパート、PMO Institute for Usability Engineering and Organizational DevelopmentのDr. Elke Deubzerの協力のもとに開発されました。 ”直感的でユーザーフレンドリーなインターフェースは、いろいろなユーザーグループが使い方を覚え、割り当てられたタスクを早く楽に遂行し、市場投入時間を究極まで短縮できるようにします。”Dr. Elke Deubzerは言います。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chler_Deubzer_Industrial Usability Award System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hler_Deubzer_Industrial Usability Award System Designe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Industrial Usability Awards: Automation Studioが1位に Dr. Elke Deubzer (PMO)とGernot Bachler (B&amp;R) は、賞状を誇らしげに掲げています。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