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User Meeting 2016: Automatisierungs-Trends aus erster Hand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Anmeldung</w:t>
      </w:r>
    </w:p>
    <w:p>
      <w:pPr>
        <w:pStyle w:val="par-first"/>
        <w:ind w:left="0"/>
        <w:jc w:val="left"/>
      </w:pPr>
      <w:r>
        <w:rPr>
          <w:i/>
          <w:i/>
        </w:rPr>
        <w:t xml:space="preserve">Sie können sich bereits jetzt </w:t>
      </w:r>
      <w:r>
        <w:rPr>
          <w:i/>
          <w:i/>
        </w:rPr>
        <w:fldChar w:fldCharType="begin"/>
      </w:r>
      <w:r>
        <w:rPr>
          <w:i/>
          <w:i/>
        </w:rPr>
        <w:instrText xml:space="preserve">HYPERLINK "https://www.netigate.se/a/s.aspx?s=280870X55983139X35395"</w:instrText>
      </w:r>
      <w:r>
        <w:fldChar w:fldCharType="separate"/>
      </w:r>
      <w:r>
        <w:rPr>
          <w:i/>
          <w:i/>
        </w:rPr>
        <w:t>hier</w:t>
      </w:r>
      <w:r>
        <w:fldChar w:fldCharType="end"/>
      </w:r>
      <w:r>
        <w:rPr>
          <w:i/>
          <w:i/>
        </w:rPr>
        <w:t xml:space="preserve"> für das User Meeting in Salzburg anmelden.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Praxisnahe Workshops und Vorträge am 20. und 21. September 2016 in Salzburg</w:t>
      </w:r>
    </w:p>
    <w:p>
      <w:pPr>
        <w:pStyle w:val="par"/>
        <w:ind w:left="0"/>
      </w:pPr>
      <w:r>
        <w:rPr/>
        <w:t xml:space="preserve">Am 20. und 21. September 2016 findet das diesjährige B&amp;R User Meeting im Wyndham Grand Salzburg Conference Centre statt. Referenten aus dem Hause B&amp;R und anerkannte externe Fachexperten zeigen, wie Herausforderungen von Industrie 4.0 effizient gelöst werden können. </w:t>
      </w:r>
    </w:p>
    <w:p>
      <w:pPr>
        <w:pStyle w:val="par"/>
        <w:ind w:left="0"/>
      </w:pPr>
      <w:r>
        <w:rPr/>
        <w:t xml:space="preserve">Die Teilnehmer können sich durch Erfahrungsberichte von Anwendern selbst ein genaues Bild von Produkten und Lösungen für </w:t>
      </w:r>
      <w:r>
        <w:rPr>
          <w:b/>
        </w:rPr>
        <w:t xml:space="preserve">Big-Data</w:t>
      </w:r>
      <w:r>
        <w:rPr/>
        <w:t xml:space="preserve">-Analyse, </w:t>
      </w:r>
      <w:r>
        <w:rPr>
          <w:b/>
        </w:rPr>
        <w:t xml:space="preserve">Smart Factory</w:t>
      </w:r>
      <w:r>
        <w:rPr/>
        <w:t xml:space="preserve"> oder effizientes </w:t>
      </w:r>
      <w:r>
        <w:rPr>
          <w:b/>
        </w:rPr>
        <w:t xml:space="preserve">Softwareengineering</w:t>
      </w:r>
      <w:r>
        <w:rPr/>
        <w:t xml:space="preserve"> verschaffen. „Ausreichend Gelegenheit zum Netzwerken mit Fachexperten aus unterschiedlichen Branchen geben dem User Meeting seinen besonderen Charakter“, sagt Hermann Obermair, General Manager Sales Region Austria.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Technik-Trends treffen auf Praxiswissen</w:t>
      </w:r>
    </w:p>
    <w:p>
      <w:pPr>
        <w:pStyle w:val="par"/>
        <w:ind w:left="0"/>
      </w:pPr>
      <w:r>
        <w:rPr/>
        <w:t xml:space="preserve">Mit der 2-tägigen Veranstaltung bietet B&amp;R den Besuchern ein umfangreiches Programm zu aktuellen Themen des Maschinen- und Anlagenbaus an. Unter anderem werden folgende Fragen behandelt: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Wie können </w:t>
      </w:r>
      <w:r>
        <w:rPr>
          <w:b/>
        </w:rPr>
        <w:t xml:space="preserve">Virtualisierung</w:t>
      </w:r>
      <w:r>
        <w:t xml:space="preserve"> und </w:t>
      </w:r>
      <w:r>
        <w:rPr>
          <w:b/>
        </w:rPr>
        <w:t xml:space="preserve">Simulation</w:t>
      </w:r>
      <w:r>
        <w:t xml:space="preserve"> Entwicklungsprozesse verbessern und beschleunigen?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Welche </w:t>
      </w:r>
      <w:r>
        <w:rPr>
          <w:b/>
        </w:rPr>
        <w:t xml:space="preserve">Mechatronik-Pakete</w:t>
      </w:r>
      <w:r>
        <w:t xml:space="preserve"> und </w:t>
      </w:r>
      <w:r>
        <w:rPr>
          <w:b/>
        </w:rPr>
        <w:t xml:space="preserve">-Technologien</w:t>
      </w:r>
      <w:r>
        <w:t xml:space="preserve"> sind für individuelle Maschinen- oder Anlagenkonzepte interessant?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Welche Vorteile bietet </w:t>
      </w:r>
      <w:r>
        <w:rPr>
          <w:b/>
        </w:rPr>
        <w:t xml:space="preserve">Predictive Maintenance</w:t>
      </w:r>
      <w:r>
        <w:t xml:space="preserve">?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Experten und Lösungen zum Angreifen</w:t>
      </w:r>
    </w:p>
    <w:p>
      <w:pPr>
        <w:pStyle w:val="par"/>
        <w:ind w:left="0"/>
      </w:pPr>
      <w:r>
        <w:rPr/>
        <w:t xml:space="preserve">Auf der Hausmesse können Hardwareprodukte in Aktion und B&amp;R-Softwaretools live erlebt werden. Namhafte Partnerunternehmen von B&amp;R stehen in einem eigenen Ausstellungsraum für einen anregenden Interessenaustausch zur Verfügung.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Obermair Herm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ermair Hermann"/>
                    <pic:cNvPicPr/>
                  </pic:nvPicPr>
                  <pic:blipFill>
                    <a:blip xmlns:r="http://schemas.openxmlformats.org/officeDocument/2006/relationships" cstate="print" r:embed="N104D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„B&amp;R ist ein </w:t>
      </w:r>
      <w:r>
        <w:rPr>
          <w:b/>
        </w:rPr>
        <w:t xml:space="preserve">starker Technologiepartner</w:t>
      </w:r>
      <w:r>
        <w:t xml:space="preserve">, es gibt</w:t>
      </w:r>
      <w:r>
        <w:rPr>
          <w:b/>
        </w:rPr>
        <w:t xml:space="preserve"> viele gute Gründe sich für B&amp;R zu entscheiden"</w:t>
      </w:r>
      <w:r>
        <w:t xml:space="preserve">. Hermann Obermair, General Manager Sales Region Austria, lädt zum B&amp;R User Meeting in Salzburg ein.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569" w:type="default"/>
      <w:footerReference xmlns:r="http://schemas.openxmlformats.org/officeDocument/2006/relationships" r:id="N105F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69" Target="header1.xml" Type="http://schemas.openxmlformats.org/officeDocument/2006/relationships/header"/><Relationship Id="N105FD" Target="footer1.xml" Type="http://schemas.openxmlformats.org/officeDocument/2006/relationships/footer"/><Relationship Id="N104D3" Target="media/N104D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D0" Target="media/N105D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