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Написание программного обеспечения станет значительно быстрее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 2016: Компания B&amp;R представит «mapp Technology» для промышленность по производству пластмасс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Способ упрощения разработки прикладных программ для литья под давлением, червячного пресса и выдувных форм будет продемонстрирован компанией B&amp;R с 19 по 26 октября на К 2016 в зале 12 стенд B16. Помимо упрощения разработки сокращается и время разработки благодаря модульным программным компонентам в среднем на 67%.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Разработка в три раза быстрее</w:t>
      </w:r>
    </w:p>
    <w:p>
      <w:pPr>
        <w:pStyle w:val="par"/>
        <w:ind w:left="0"/>
      </w:pPr>
      <w:r>
        <w:rPr/>
        <w:t xml:space="preserve">Для рутинных задач компания B&amp;R предлагает модульные программные компоненты, настройка ко-торых производится несколькими нажатиями мыши.  . mapp-Фунцкции облегчают программирование любого программного обеспечения машины.  «Со специализированными mapp-компонентами для машин по производству пластмасс потенциал для экономии при проектирование ПО только возрастет» - говорит Патрик Брудер, специалист по промышленности производства пластмасс в компании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EUROMAP – шаг на встречу «цифрового» завода</w:t>
      </w:r>
    </w:p>
    <w:p>
      <w:pPr>
        <w:pStyle w:val="par"/>
        <w:ind w:left="0"/>
      </w:pPr>
      <w:r>
        <w:rPr/>
        <w:t xml:space="preserve">Промышленость 4.0 требует сетевого соединения между машиной и частями станка, которое можно осуществить только с помощью всеобщей связи.  Это требование к стандартным интерфейсам выполняется благодаря новым EUROPMAP-Рекомендациям на базе OPC UA, например, EUROMAP 77.   Компания B&amp;R представит новые mapp-компоненты на К 2016  «Заказчику останется только задать параметры и он получит полностью рабочий EUROMAP-интерфейс» - резюмирует Брудер.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K2016 final RGB für S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K2016 final RGB für SMC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Специально разработанные mapp-компоненты для машин по производству пластмасс имеют невероятно огромный потенциал для снижения расходов при проектировании программного обеспечения.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