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Segurança para motores passo a passo compactos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B&amp;R's compact drive for stepper motors featuring Safe Torque Off (STO)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unidade ACOPOSmicro Stepper compacta já está disponível com o Safe Torque Off (STO). Ao longo do tempo, esta função de segurança será adicionada a todas as unidades ACOPOSmicro.</w:t>
      </w:r>
    </w:p>
    <w:p>
      <w:pPr>
        <w:pStyle w:val="par"/>
        <w:ind w:left="0"/>
      </w:pPr>
      <w:r>
        <w:rPr/>
        <w:t xml:space="preserve">A B&amp;R integrou a desactivação do impulso seguro nas unidades ACOPOSmicro Stepper para desligar com segurança e evitar a inicialização indesejada. As classificações de segurança até SIL2 / PLD / CAT 3 podem ser alcançadas dependendo da fiação.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Função de parada para Categoria 0</w:t>
      </w:r>
    </w:p>
    <w:p>
      <w:pPr>
        <w:pStyle w:val="par"/>
        <w:ind w:left="0"/>
      </w:pPr>
      <w:r>
        <w:rPr/>
        <w:t xml:space="preserve">A desativação do pulso seguro interrompe a energia que está sendo enviada para a unidade. O torque elétrico não pode mais ser gerado, então a unidade pára. Os requisitos para evitar o arranque inesperado de acordo com a EN 1037, bem como os requisitos relativos às funções de parada da categoria 0 de acordo com a norma EN 60204-1 são atendidos. Os requisitos relativos à função de segurança STO de acordo com EN 61800-5-2 também são atendidos. </w:t>
      </w:r>
    </w:p>
    <w:p/>
    <w:bookmarkStart w:id="5" w:name="_XREFN10050"/>
    <w:bookmarkStart w:id="6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COPOSmicro Inno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icro Inno 16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Agora, também disponível com Safe Torque Off (STO): O ACOPOSmicro Stepper de B&amp;R.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