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Посторонним вход воспрещен!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Простой и защищенный способ управления ролями и учетными записями в OPC UA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Новая система назначения прав доступа пользователей в среде разработки от B&amp;R для OPC UA  предотвращает несанкционированный доступ, изменения данных в системе OPC UA и прочие манипуляции с системой.</w:t>
      </w:r>
    </w:p>
    <w:p>
      <w:pPr>
        <w:pStyle w:val="par"/>
        <w:ind w:left="0"/>
      </w:pPr>
      <w:r>
        <w:rPr/>
        <w:t xml:space="preserve">Можно задать любое количество ролей, каждая их которых будет иметь индивидуальные настройки доступа к отдельному узлу. Привычные права доступа - чтение, запись или просмотр. Также можно просто спрятать узел для указанной группы пользователей. Конфигурация стала еще проще, права доступа от родительского узла могут быть унаследованы детьми.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Система ролей доступа</w:t>
      </w:r>
    </w:p>
    <w:p>
      <w:pPr>
        <w:pStyle w:val="par"/>
        <w:ind w:left="0"/>
      </w:pPr>
      <w:r>
        <w:rPr/>
        <w:t xml:space="preserve">Пользователь имеющий несколько ролей дополнительно защищен зашифрованным паролем. Система ролей доступа может быть обновлена прямо в момент эксплуатации. Например, сразу можно создать новую учетную запись и пароль для нового оператора. Эти функции доступны непосредственно из ПО на контроллере с помощью функционального блока.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Сертификаты безопасности</w:t>
      </w:r>
    </w:p>
    <w:p>
      <w:pPr>
        <w:pStyle w:val="par"/>
        <w:ind w:left="0"/>
      </w:pPr>
      <w:r>
        <w:rPr/>
        <w:t xml:space="preserve">Для гарантии безопасной передачи и обмена данных в систему с OPC UA можно внедрить использование цифровых сертификатов согласно стандарту X.509. В Automation Studio и Automation Runtime поддерживается протокол Transport Layer Security (TLS) для управления этими сертификатами. Сертификаты можно отобразить, создать и передать для хранения на OPC UA сервер.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User-Role-System-OPC-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-Role-System-OPC-UA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Один пользователь может быть назначен на разные роли.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