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Praxisluft schnuppern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Mehr als 200 Ferialpraktikanten sammelten Erfahrung bei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Wie in den vergangenen Jahren war der Andrang um die Ferial- und Praktikumsstellen bei B&amp;R wieder groß. Aus etwa 550 Bewerbern wurden mehr als 200 Praktikanten und Ferialarbeiter ausgewählt, die in unterschiedlichen Abteilungen des Industrieelektronik-Unternehmens Erfahrungen sammeln konnten. </w:t>
      </w:r>
    </w:p>
    <w:p>
      <w:pPr>
        <w:pStyle w:val="par"/>
        <w:ind w:left="0"/>
      </w:pPr>
      <w:r>
        <w:rPr/>
        <w:t xml:space="preserve">Ein Großteil der Ferialarbeiter war in der Fertigung und im Lager tätig. Sie unterstützten die Mitarbeiter dabei, die Produkte von B&amp;R zu montieren, prüfen und zu lagern. Etwa 45 Praktikanten arbeiteten in den Teams der Entwicklungsabteilungen. In den Bereichen Antriebstechnik, Software, Steuerungstechnik, HMI und Prozess-Automatisierung hatten die Schüler und Studenten die Möglichkeit, ihr theoretisches Wissen aus Uni, FH oder HTL bei Projekten in die Praxis umzusetzen und ihr technisches Pflichtpraktikum zu absolvieren.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Unterstützung beim Maturaprojekt</w:t>
      </w:r>
    </w:p>
    <w:p>
      <w:pPr>
        <w:pStyle w:val="par"/>
        <w:ind w:left="0"/>
      </w:pPr>
      <w:r>
        <w:rPr/>
        <w:t xml:space="preserve">Lukas Rienessl, Praktikant der Abteilung Prozess-Automatisierung, berichtet: „Ich war bereits in den vergangenen 3 Jahren bei B&amp;R als Praktikant tätig und habe schon viele Erfahrungen sammeln können. Bei unserem diesjährigen Maturaprojekt in der HTL Salzburg wurden wir von B&amp;R großzügig unterstützt. Mithilfe der Hardware, die B&amp;R gesponsert hat, konnten wir unsere Idee eines elektrobetriebenen Fahrzeugs verwirklichen und sogar beim Shell-Eco-Marathon in London teilnehmen."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Rienessl Lu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enessl Luka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"Mit der Unterstützung von B&amp;R konnten wir unser Maturaprojekt hervorragend umsetzen", sagt Lukas Rienessl, Praktikant bei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