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optimizes sheet metal processing</w:t>
      </w:r>
    </w:p>
    <w:p>
      <w:pPr>
        <w:pStyle w:val="label-first"/>
        <w:keepNext/>
        <w:ind w:left="0"/>
      </w:pPr>
      <w:r>
        <w:rPr>
          <w:b/>
          <w:sz w:val="20"/>
        </w:rPr>
        <w:t xml:space="preserve">EuroBLECH 2016: Program and test machine tools faster with mapp </w:t>
      </w:r>
    </w:p>
    <w:p>
      <w:pPr>
        <w:pStyle w:val="par-first"/>
        <w:ind w:left="0"/>
        <w:jc w:val="left"/>
      </w:pPr>
      <w:r>
        <w:rPr>
          <w:i/>
          <w:i/>
        </w:rPr>
        <w:t xml:space="preserve">At the EuroBLECH exhibition in Hanover (Hall 12 / Booth 251), B&amp;R will be presenting modular mapp Technology software blocks as well as scalable solutions for factory automation available with the APROL process control system.  </w:t>
      </w:r>
    </w:p>
    <w:p>
      <w:pPr>
        <w:pStyle w:val="label"/>
        <w:keepNext/>
        <w:ind w:left="0"/>
      </w:pPr>
      <w:r>
        <w:rPr>
          <w:b/>
          <w:sz w:val="20"/>
        </w:rPr>
        <w:t xml:space="preserve">Software development fast and easy</w:t>
      </w:r>
    </w:p>
    <w:p>
      <w:pPr>
        <w:pStyle w:val="par"/>
        <w:ind w:left="0"/>
      </w:pPr>
      <w:r>
        <w:rPr/>
        <w:t xml:space="preserve">The modular software blocks of mapp Technology allow machine tool manufacturers to develop their application software faster – and test it faster too. Convenient mapp components make simulation and diagnostics a breeze. Another highlight of the B&amp;R booth will be mapp CodeBox, which lets you enable machine options right on the machine without having to modify the original software. This makes it very easy to do things like activate an additional tool monitor in a machining center.</w:t>
      </w:r>
    </w:p>
    <w:p>
      <w:pPr>
        <w:pStyle w:val="label"/>
        <w:keepNext/>
        <w:ind w:left="0"/>
      </w:pPr>
      <w:r>
        <w:rPr>
          <w:b/>
          <w:sz w:val="20"/>
        </w:rPr>
        <w:t xml:space="preserve">Process data acquisition for the entire plant</w:t>
      </w:r>
    </w:p>
    <w:p>
      <w:pPr>
        <w:pStyle w:val="par"/>
        <w:ind w:left="0"/>
      </w:pPr>
      <w:r>
        <w:rPr/>
        <w:t xml:space="preserve">Centralized acquisition of operating and process data is much easier thanks to the ready-to-use solutions available with B&amp;R's APROL process control system for energy monitoring, condition monitoring, advanced process control and process data acquisition. Data acquisition with APROL enables complete online performance monitoring and visual overviews. Powerful and extremely reliable long-term archiving makes it possible to track quality for the entire manufacturing process.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605500"/>
            <wp:effectExtent b="0" l="0" r="0" t="0"/>
            <wp:docPr id="1" name="mapp technology in me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technology in metal"/>
                    <pic:cNvPicPr/>
                  </pic:nvPicPr>
                  <pic:blipFill>
                    <a:blip xmlns:r="http://schemas.openxmlformats.org/officeDocument/2006/relationships" cstate="print" r:embed="N103A1"/>
                    <a:stretch>
                      <a:fillRect/>
                    </a:stretch>
                  </pic:blipFill>
                  <pic:spPr>
                    <a:xfrm>
                      <a:off x="0" y="0"/>
                      <a:ext cx="3600000" cy="2605500"/>
                    </a:xfrm>
                    <a:prstGeom prst="rect">
                      <a:avLst/>
                    </a:prstGeom>
                  </pic:spPr>
                </pic:pic>
              </a:graphicData>
            </a:graphic>
          </wp:inline>
        </w:drawing>
      </w:r>
    </w:p>
    <w:p>
      <w:pPr>
        <w:pStyle w:val="media-caption"/>
        <w:ind w:left="0"/>
      </w:pPr>
      <w:r>
        <w:t xml:space="preserve">Programming and simulating machine tools is easier – and 3 times faster – with mapp Technology. </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