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Perfection in Automation - Your choice!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Schweiz - schon bald Ihre Arbeitgeber?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baut den Standort Schweiz aus - Schon bald gemeinsam mit Ihnen? Ihr Know How und dasjenige aller B&amp;R Mitarbeiter sind die Basis unseres Erfolges und Wachstums. Internationales Flair, Innovationsdenken und partnerschaftliches Miteinander charakterisieren die Zusammenarbeit an allen B&amp;R Standorten.“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Stellenangebote </w:t>
      </w:r>
    </w:p>
    <w:p>
      <w:pPr>
        <w:pStyle w:val="par"/>
        <w:ind w:left="0"/>
      </w:pPr>
      <w:r>
        <w:rPr>
          <w:b/>
        </w:rPr>
        <w:t xml:space="preserve">Unternehmensbereich Vertrieb und Applikation Frauenfeld</w:t>
      </w:r>
    </w:p>
    <w:p>
      <w:pPr>
        <w:pStyle w:val="par"/>
        <w:ind w:left="0"/>
      </w:pPr>
      <w:r>
        <w:rPr/>
        <w:t>Vertriebsingenieur (m/w)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>
          <w:b/>
        </w:rPr>
        <w:t xml:space="preserve">Unternehmensbereich Vertrieb und Applikation Biel</w:t>
      </w:r>
    </w:p>
    <w:p>
      <w:pPr>
        <w:pStyle w:val="par"/>
        <w:ind w:left="0"/>
      </w:pPr>
      <w:r>
        <w:rPr/>
        <w:t>Ingenieur/Techniker Automation/CNC/Robotik (m/w)</w:t>
      </w:r>
    </w:p>
    <w:p>
      <w:pPr>
        <w:pStyle w:val="par"/>
        <w:ind w:left="0"/>
      </w:pPr>
      <w:r>
        <w:rPr/>
        <w:t>Ingenieur / Technischer Experte in der Prozess- und Fabrikautomatisierung</w:t>
      </w:r>
    </w:p>
    <w:p>
      <w:pPr>
        <w:pStyle w:val="par"/>
        <w:ind w:left="0"/>
      </w:pPr>
      <w:r>
        <w:rPr/>
        <w:t>Ingenieur/Techniker Automation (m/w)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>
          <w:b/>
        </w:rPr>
        <w:t xml:space="preserve">Unternehmensbereich Forschung &amp; Entwicklung Frauenfeld</w:t>
      </w:r>
    </w:p>
    <w:p>
      <w:pPr>
        <w:pStyle w:val="par"/>
        <w:ind w:left="0"/>
      </w:pPr>
      <w:r>
        <w:rPr/>
        <w:t>Hardwareentwickler Leistungselektronik (w/m)</w:t>
      </w:r>
    </w:p>
    <w:p>
      <w:pPr>
        <w:pStyle w:val="par"/>
        <w:ind w:left="0"/>
      </w:pPr>
      <w:r>
        <w:rPr/>
        <w:t>Ingenieur Software-Development C, C++, C# (m/w)</w:t>
      </w:r>
    </w:p>
    <w:p>
      <w:pPr>
        <w:pStyle w:val="par"/>
        <w:ind w:left="0"/>
      </w:pPr>
      <w:r>
        <w:rPr/>
        <w:t>Elektroniker (w/m)</w:t>
      </w:r>
    </w:p>
    <w:p/>
    <w:bookmarkStart w:id="13" w:name="_XREFN100C2"/>
    <w:bookmarkStart w:id="14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Fotolia_1508526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lia_15085267_XL"/>
                    <pic:cNvPicPr/>
                  </pic:nvPicPr>
                  <pic:blipFill>
                    <a:blip xmlns:r="http://schemas.openxmlformats.org/officeDocument/2006/relationships" cstate="print" r:embed="N104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8D" w:type="default"/>
      <w:footerReference xmlns:r="http://schemas.openxmlformats.org/officeDocument/2006/relationships" r:id="N1052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D" Target="header1.xml" Type="http://schemas.openxmlformats.org/officeDocument/2006/relationships/header"/><Relationship Id="N10521" Target="footer1.xml" Type="http://schemas.openxmlformats.org/officeDocument/2006/relationships/footer"/><Relationship Id="N10416" Target="media/N1041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4" Target="media/N104F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