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Ведущие производители систем автоматизации и информационных технологий форсировали принятия OPC UA TSN в качестве единого протокола для коммуникации от промышленного интернета вещей (IIoT) до уровня управления</w:t>
      </w:r>
    </w:p>
    <w:p>
      <w:pPr>
        <w:pStyle w:val="par-first"/>
        <w:ind w:left="0"/>
        <w:jc w:val="left"/>
      </w:pPr>
      <w:r>
        <w:rPr>
          <w:i/>
          <w:i/>
        </w:rPr>
        <w:t xml:space="preserve">ABB, Bosch Rexroth, B&amp;R, CISCO, General Electric, KUKA, National Instruments (NI), Parker Hannifin, Schneider Electric, SEW-EURODRIVE и TTTec совместно развивают OPC UA через сети чувствительные ко времени (TSN), в качестве единого решения связи между промышленными контроллерами и облаком. Он реализован на базе решений открытых стандартов, чтобы устройства независимо от их производителя были полностью совместимы в полевых условиях. Участвующие компании стремятся к тому, чтобы грядущее поколение устройств поддерживали OPC UA TSN.</w:t>
      </w:r>
    </w:p>
    <w:p>
      <w:pPr>
        <w:pStyle w:val="par"/>
        <w:ind w:left="0"/>
      </w:pPr>
      <w:r>
        <w:rPr/>
        <w:t xml:space="preserve">До сих пор для коммуникации между устройствами от разных производителей в промышленной автоматизации используют разные протоколы, которые зачастую несовместимы друг с другом. Пользователи часто становятся заложниками проприетарных систем. Производители продукции вынуждены одновременно разрабатывать множество версий для одного и того же продукта, чтобы поддерживать разные стеки протоколов. В силу данных обстоятельств инновационные и новые концепции автоматизации внедряются крайне ограничено. Для пользователей это означает, что они не могут раскрыть весь потенциал их систем автоматизации.</w:t>
      </w:r>
    </w:p>
    <w:p>
      <w:pPr>
        <w:pStyle w:val="par"/>
        <w:ind w:left="0"/>
      </w:pPr>
      <w:r>
        <w:rPr/>
        <w:t xml:space="preserve">Что бы решить эту проблему, ABB, Bosch Rexroth, B&amp;R, CISCO, General Electric, KUKA, NI, Parker Hannifin, Schneider Electric, SEW-EURODRIVE и TTTech ведут совместную работу в рамках консорциума промышленного интернета (IIC) и OPC Foundation. Все партнерские организации стремятся к созданию полностью открытого, единого и совместимого IIoT-решения для коммуникации реального времени Peer-to-Peer. Для того, чтобы контроллеры могли обмениваться данными не только между собой, но и с облаком. Компании видят в OPC UA TSN будущий стандарт для промышленной автоматизации и IIoT-связи. OPC UA TSN - это комбинация расширенного протокола OPC UA с помощью модели "Издатель\Подписчик" и EEE TSN Ethernet стандартов. В OPC UA TSN имеются все необходимые компоненты, чтобы объединить связь в единую систему для промышленной автоматизации. Иными словами, осуществляется сращивание информационных технологий (IT) и технологии управления (анг. Operational Technology). Таким образом выполняется ключевое требование для промышленного интернета вещей и промышленности 4.0.</w:t>
      </w:r>
    </w:p>
    <w:p>
      <w:pPr>
        <w:pStyle w:val="par"/>
        <w:ind w:left="0"/>
      </w:pPr>
      <w:r>
        <w:rPr/>
        <w:t xml:space="preserve">Производители стремятся к тому, чтобы OPC UA TSN поддерживался в следующих поколениях их продукции. Первые прототипы технологии уже интегрированы в опытных образцах IIC. Опытные образцы продемонстрируют, что OPC UA TSN может обеспечить связь между контроллерами различных производителей через единую IT-инфраструктуру. Все предприятия, которые разделяют общий взгляд на единый стандарт связи не только между контроллерами, но и между контроллерам и облаком, тепло приветствуются в наших рядах. 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598750"/>
            <wp:effectExtent b="0" l="0" r="0" t="0"/>
            <wp:docPr id="1" name="SPS_OPC UA TS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S_OPC UA TSN"/>
                    <pic:cNvPicPr/>
                  </pic:nvPicPr>
                  <pic:blipFill>
                    <a:blip xmlns:r="http://schemas.openxmlformats.org/officeDocument/2006/relationships" cstate="print" r:embed="N1037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9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Представители от ABB, Bosch Rexroth, B&amp;R, Cisco, General Electric, Kuka, National Instruments (NI), Parker Hannifin, Schneider Electric, SEW-Eurodrive и TTTech совместно развивают OPC UA через сети чувствительные ко времени (TSN), в качестве единого решения связи между промышленными контроллерами и облаком.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F2" w:type="default"/>
      <w:footerReference xmlns:r="http://schemas.openxmlformats.org/officeDocument/2006/relationships" r:id="N1048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2" Target="header1.xml" Type="http://schemas.openxmlformats.org/officeDocument/2006/relationships/header"/><Relationship Id="N10486" Target="footer1.xml" Type="http://schemas.openxmlformats.org/officeDocument/2006/relationships/footer"/><Relationship Id="N10370" Target="media/N1037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9" Target="media/N1045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