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Alto rendimiento mediante una gestión de la calidad eficiente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está entre una de las primeras empresas austriacas con certificación ISO 9001:2015.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entre una de las primeras empresas austriacas en pasar una auditoria de recertificación de la ISO 9001:2015 por la TÜV AUSTRIA. El cumplimiento con la última versión de la ISO 9001 de estándares de gestión de calidad, ayuda a garantizar que los clientes de B&amp;R seguirán disfrutando de la disponibilidad y la calidad que esperan de los productos y servicios de la compañía.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Éxito mediante la calidad</w:t>
      </w:r>
    </w:p>
    <w:p>
      <w:pPr>
        <w:pStyle w:val="par"/>
        <w:ind w:left="0"/>
      </w:pPr>
      <w:r>
        <w:rPr/>
        <w:t xml:space="preserve">La auditoria para la recertificación de la versión 2015 de los estándares determinó que los procesos y procedimientos existentes han sido adaptados de manera óptima a los nuevos requerimientos en áreas como la de procesos y gestión de riesgos  "La dirección de B&amp;R y sus empleados han implementado el estándar ISO 9001:2015 en un sistema de gestión de la calidad ejemplar", afirma el auditor de TÜV AUSTRIA Edgar Jochinger, a quién le impresionó en especial el sistema de auditorias interno de B&amp;R.  "A través de las auditorias internas, B&amp;R  garantiza una mejora continuada de su sistema de gestión de la calidad", comenta Jochinger.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actualización conlleva flexibilidad añadida</w:t>
      </w:r>
    </w:p>
    <w:p>
      <w:pPr>
        <w:pStyle w:val="par"/>
        <w:ind w:left="0"/>
      </w:pPr>
      <w:r>
        <w:rPr/>
        <w:t xml:space="preserve">La actualización 2015 hace que el estándar ISO 9001 se adapte mejor a todo tipo de compañías, no importa el  tamaño.  Algunos de los cambios más significativos afectan a áreas como la gestión de riesgos y el manejo sistemático de conocimiento.  "Cuando revisamos los requisitos de la nueva versión por primera vez, vimos que ya los cumplíamos.  B&amp;R ya ha establecido procedimientos para la gestión de riesgos y conocimiento, por lo que conceptualmente el sistema de gestión ya estaba organizado debidamente.  La certificación exitosa para la ISO 9001:2015 así lo confirma", afirma Richard Ross, responsable de gestión de la calidad de B&amp;R.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28750"/>
            <wp:effectExtent b="0" l="0" r="0" t="0"/>
            <wp:docPr id="1" name="Richard Ross, Edmund Schatz - TÜV Zertif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 Ross, Edmund Schatz - TÜV Zertifika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está entre una de las primeras empresas austriacas en pasar una auditoria de recertificación de la ISO 9001:2015 por la TÜV AUSTRIA. Richard Ross y Edmund Schatz del equipo de calidad de B&amp;R están orgullosos del logro.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