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Los bloques de funciones muting ahorran costes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Las barreras de seguridad son más flexibles gracias a los nuevos modos muting de B&amp;R. </w:t>
      </w:r>
    </w:p>
    <w:p>
      <w:pPr>
        <w:pStyle w:val="par-first"/>
        <w:ind w:left="0"/>
        <w:jc w:val="left"/>
      </w:pPr>
      <w:r>
        <w:rPr>
          <w:i/>
          <w:i/>
        </w:rPr>
        <w:t xml:space="preserve">Con sus nuevos bloques de funciones para programar barreras de seguridad integradas en la red, B&amp;R simplifica la producción de lotes de pequeños.  Los nuevos bloques de funciones para programar barreras de seguridad integradas en la red permiten que objetos de diferentes tamaños y formas pasen por las barreras de seguridad sin que salte ningún dispositivo de seguridad.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Menos hardware aéreo</w:t>
      </w:r>
    </w:p>
    <w:p>
      <w:pPr>
        <w:pStyle w:val="par"/>
        <w:ind w:left="0"/>
      </w:pPr>
      <w:r>
        <w:rPr/>
        <w:t xml:space="preserve">Las barreras de seguridad integradas en la red pueden evaluar cada haz de la barrera individualmente.  Sin necesidad de sensores adicionales, la barrera de seguridad detecta el perfil del objeto y envía la información al control de seguridad.   El resultado es una menor cantidad de hardware y una instalación más sencilla.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Modos muting en bloques de funciones </w:t>
      </w:r>
    </w:p>
    <w:p>
      <w:pPr>
        <w:pStyle w:val="par"/>
        <w:ind w:left="0"/>
      </w:pPr>
      <w:r>
        <w:rPr/>
        <w:t xml:space="preserve">Cada modo muting se pre-programa como un bloque de funciones certificado.    Los modos muting avanzados de B&amp;R proporcionan las opciones necesarias más comunes y hacen que las barreras de seguridad sean más flexibles que la tecnología convencional de muting.   Por ejemplo, ahora ya resulta posible transportar objetos largos o cortos a través de una barrera de seguridad. Una vez instalado, ya no hace falta hacer nada más.   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dvanced Mu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vanced Muting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Los nuevos bloques de funciones para programar barreras de seguridad integradas en la red permiten que objetos de diferentes tamaños y formas pasen por las barreras de seguridad sin que salte ningún dispositivo de seguridad.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23" w:type="default"/>
      <w:footerReference xmlns:r="http://schemas.openxmlformats.org/officeDocument/2006/relationships" r:id="N104B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3" Target="header1.xml" Type="http://schemas.openxmlformats.org/officeDocument/2006/relationships/header"/><Relationship Id="N104B7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A" Target="media/N1048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