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Réduire le fréquence des alarmes efficacement</w:t>
      </w:r>
    </w:p>
    <w:p>
      <w:pPr>
        <w:pStyle w:val="label-first"/>
        <w:keepNext/>
        <w:ind w:left="0"/>
      </w:pPr>
      <w:r>
        <w:rPr>
          <w:b/>
          <w:sz w:val="20"/>
        </w:rPr>
        <w:t xml:space="preserve">Le système de contrôle de process de B&amp;R facilite la gestion des alarmes</w:t>
      </w:r>
    </w:p>
    <w:p>
      <w:pPr>
        <w:pStyle w:val="par-first"/>
        <w:ind w:left="0"/>
        <w:jc w:val="left"/>
      </w:pPr>
      <w:r>
        <w:rPr>
          <w:i/>
          <w:i/>
        </w:rPr>
        <w:t xml:space="preserve">Le nouveau rapport des statistiques d'alarmes fournit une représentation claire des alarmes en filtrant ces dernières intelligemment. La gestion plus efficace des alarmes réduit la charge de travail du personnel et améliore la sécurité.</w:t>
      </w:r>
    </w:p>
    <w:p>
      <w:pPr>
        <w:pStyle w:val="label"/>
        <w:keepNext/>
        <w:ind w:left="0"/>
      </w:pPr>
      <w:r>
        <w:rPr>
          <w:b/>
          <w:sz w:val="20"/>
        </w:rPr>
        <w:t xml:space="preserve">Représentations claires et intuitives</w:t>
      </w:r>
    </w:p>
    <w:p>
      <w:pPr>
        <w:pStyle w:val="par"/>
        <w:ind w:left="0"/>
      </w:pPr>
      <w:r>
        <w:rPr/>
        <w:t xml:space="preserve">APROL permet une gestion efficace et fiable des alarmes. Le nouveau rapport des statistiques d'alarmes fournit une représentation claire des alarmes en filtrant ces dernières intelligemment. Il délivre également des KPI (indicateurs clé de performance) selon EEMUA 191, ANSI/ISA 18.2 et IEC 62682, permettant ainsi une gestion d'alarmes plus efficace. </w:t>
      </w:r>
    </w:p>
    <w:p>
      <w:pPr>
        <w:pStyle w:val="label"/>
        <w:keepNext/>
        <w:ind w:left="0"/>
      </w:pPr>
      <w:r>
        <w:rPr>
          <w:b/>
          <w:sz w:val="20"/>
        </w:rPr>
        <w:t xml:space="preserve">Moins d'alarmes dérivées</w:t>
      </w:r>
    </w:p>
    <w:p>
      <w:pPr>
        <w:pStyle w:val="par"/>
        <w:ind w:left="0"/>
      </w:pPr>
      <w:r>
        <w:rPr/>
        <w:t xml:space="preserve">Avec le nouveau rapport, la présentation des alarmes dérivées est également optimisée. Les liens de cause à effet entre les alarmes peuvent être ainsi facilement identifiés et minimisés. Les rapports d'alarme d'APROL sont consultables via un navigateur web standard. Mettre en œuvre une gestion d'alarmes n'a jamais été aussi simple.</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APROL Alarmmanag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PROL Alarmmanagement"/>
                    <pic:cNvPicPr/>
                  </pic:nvPicPr>
                  <pic:blipFill>
                    <a:blip xmlns:r="http://schemas.openxmlformats.org/officeDocument/2006/relationships" cstate="print" r:embed="N103A1"/>
                    <a:stretch>
                      <a:fillRect/>
                    </a:stretch>
                  </pic:blipFill>
                  <pic:spPr>
                    <a:xfrm>
                      <a:off x="0" y="0"/>
                      <a:ext cx="3600000" cy="2400750"/>
                    </a:xfrm>
                    <a:prstGeom prst="rect">
                      <a:avLst/>
                    </a:prstGeom>
                  </pic:spPr>
                </pic:pic>
              </a:graphicData>
            </a:graphic>
          </wp:inline>
        </w:drawing>
      </w:r>
    </w:p>
    <w:p>
      <w:pPr>
        <w:pStyle w:val="media-caption"/>
        <w:ind w:left="0"/>
      </w:pPr>
      <w:r>
        <w:t xml:space="preserve">APROL permet une gestion efficace et fiable des alarmes. Le rapport de statistiques d'alarmes offre une vue claire et organisée des messages d'alarme. </w:t>
      </w:r>
    </w:p>
    <w:bookmarkEnd w:id="6"/>
    <w:bookmarkEnd w:id="5"/>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22" w:type="default"/>
      <w:footerReference xmlns:r="http://schemas.openxmlformats.org/officeDocument/2006/relationships" r:id="N104B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2" Target="header1.xml" Type="http://schemas.openxmlformats.org/officeDocument/2006/relationships/header"/><Relationship Id="N104B6" Target="footer1.xml" Type="http://schemas.openxmlformats.org/officeDocument/2006/relationships/footer"/><Relationship Id="N103A1" Target="media/N103A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9" Target="media/N1048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