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Skuteczne zmniejszenie częstości alarmów</w:t>
      </w:r>
    </w:p>
    <w:p>
      <w:pPr>
        <w:pStyle w:val="label-first"/>
        <w:keepNext/>
        <w:ind w:left="0"/>
      </w:pPr>
      <w:r>
        <w:rPr>
          <w:b/>
          <w:sz w:val="20"/>
        </w:rPr>
        <w:t xml:space="preserve">System sterowania procesami ułatwia efektywne zarządzanie alarmami</w:t>
      </w:r>
    </w:p>
    <w:p>
      <w:pPr>
        <w:pStyle w:val="par-first"/>
        <w:ind w:left="0"/>
        <w:jc w:val="left"/>
      </w:pPr>
      <w:r>
        <w:rPr>
          <w:i/>
          <w:i/>
        </w:rPr>
        <w:t xml:space="preserve">Raport statystyki alarmów systemu APROL zapewnia przejrzysty i zrozumiały obraz i pozwala  ograniczyć występowanie fałszywych alarmów.  Zrównoważone podejście do zarządzania alarmami pozwala odciążyć personel zakładu i zapewnia poprawę bezpieczeństwa.</w:t>
      </w:r>
    </w:p>
    <w:p>
      <w:pPr>
        <w:pStyle w:val="label"/>
        <w:keepNext/>
        <w:ind w:left="0"/>
      </w:pPr>
      <w:r>
        <w:rPr>
          <w:b/>
          <w:sz w:val="20"/>
        </w:rPr>
        <w:t xml:space="preserve">Czytelna organizacja i intuicyjnie prosta obsługa</w:t>
      </w:r>
    </w:p>
    <w:p>
      <w:pPr>
        <w:pStyle w:val="par"/>
        <w:ind w:left="0"/>
      </w:pPr>
      <w:r>
        <w:rPr/>
        <w:t xml:space="preserve">System APROL ułatwia użytkownikom skuteczne i niezawodne przetwarzanie informacji dotyczących alarmów. Obraz sytuacji dostarczany przez raport statystyki alarmów jest przejrzyście  zorganizowany i zrozumiały. Dostarcza kluczowych wskaźników efektywności (KPI) na potrzeby skutecznego zarządzania alarmami zgodnie z wymogami norm EEMUA 191, 18.2 ANSI/ISA i IEC 62682.</w:t>
      </w:r>
    </w:p>
    <w:p>
      <w:pPr>
        <w:pStyle w:val="label"/>
        <w:keepNext/>
        <w:ind w:left="0"/>
      </w:pPr>
      <w:r>
        <w:rPr>
          <w:b/>
          <w:sz w:val="20"/>
        </w:rPr>
        <w:t xml:space="preserve">Mniej alarmów wtórnych</w:t>
      </w:r>
    </w:p>
    <w:p>
      <w:pPr>
        <w:pStyle w:val="par"/>
        <w:ind w:left="0"/>
      </w:pPr>
      <w:r>
        <w:rPr/>
        <w:t xml:space="preserve">Raport dotyczący alarmów wtórnych pozwala skutecznie zidentyfikować relacje przyczynowo-skutkowe między alarmami w celu ograniczenia do minimum występowania takich alarmów. Raporty z alarmów APROL są dostępne za pośrednictwem intuicyjnie prostego, opartego na sieci interfejsu użytkownika, który nie wymaga żadnego dodatkowego oprogramowania, poza przeglądarką internetową. Mając do dyspozycji APROL, trudno sobie wręcz wyobrazić, aby wdrożenie zarządzania alarmami mogło być jeszcze łatwiejsze.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ROL Alarm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Alarm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System APROL ułatwia użytkownikom skuteczne i niezawodne przetwarzanie informacji dotyczących alarmów. Obraz sytuacji dostarczany przez raport statystyki alarmów jest przejrzyście  zorganizowany i zrozumiały. </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