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三维状态监测</w:t>
      </w:r>
    </w:p>
    <w:p>
      <w:pPr>
        <w:pStyle w:val="label-first"/>
        <w:keepNext/>
        <w:ind w:left="0"/>
      </w:pPr>
      <w:r>
        <w:rPr>
          <w:b/>
          <w:sz w:val="20"/>
        </w:rPr>
        <w:t xml:space="preserve">3D图形显示，更有助于受损程度的检测</w:t>
      </w:r>
    </w:p>
    <w:p>
      <w:pPr>
        <w:pStyle w:val="par-first"/>
        <w:ind w:left="0"/>
        <w:jc w:val="left"/>
      </w:pPr>
      <w:r>
        <w:rPr>
          <w:i/>
          <w:i/>
        </w:rPr>
        <w:t xml:space="preserve">使用贝加莱的APROL过程控制系统，现在比以往更容易检测机械和设备的损坏或污染。振动测量结果现在可以在交互式3D图形中显示，以帮助工厂操作人员和维护技术人员对性能进行优化。</w:t>
      </w:r>
    </w:p>
    <w:p>
      <w:pPr>
        <w:pStyle w:val="label"/>
        <w:keepNext/>
        <w:ind w:left="0"/>
      </w:pPr>
      <w:r>
        <w:rPr>
          <w:b/>
          <w:sz w:val="20"/>
        </w:rPr>
        <w:t xml:space="preserve">清晰的FFT概览</w:t>
      </w:r>
    </w:p>
    <w:p>
      <w:pPr>
        <w:pStyle w:val="par"/>
        <w:ind w:left="0"/>
      </w:pPr>
      <w:r>
        <w:rPr/>
        <w:t xml:space="preserve">振动测量系统使用快速傅里叶变换（FFT）来识别扰动频率。3D图形更方便对测量结果进行阐述。多点测量的同时显示，可以一目了然地看到测量点的变化。</w:t>
      </w:r>
    </w:p>
    <w:p>
      <w:pPr>
        <w:pStyle w:val="label"/>
        <w:keepNext/>
        <w:ind w:left="0"/>
      </w:pPr>
      <w:r>
        <w:rPr>
          <w:b/>
          <w:sz w:val="20"/>
        </w:rPr>
        <w:t xml:space="preserve">自动谐波计算</w:t>
      </w:r>
    </w:p>
    <w:p>
      <w:pPr>
        <w:pStyle w:val="par"/>
        <w:ind w:left="0"/>
      </w:pPr>
      <w:r>
        <w:rPr/>
        <w:t xml:space="preserve">谐波计算可以帮助确定哪个频率引起振动。一次谐波通过选择峰值来手动定义。其余的谐波会自动计算出，并显示在3D图形中。</w:t>
      </w:r>
    </w:p>
    <w:p>
      <w:pPr>
        <w:pStyle w:val="label"/>
        <w:keepNext/>
        <w:ind w:left="0"/>
      </w:pPr>
      <w:r>
        <w:rPr>
          <w:b/>
          <w:sz w:val="20"/>
        </w:rPr>
        <w:t xml:space="preserve">尽早发现设备损伤</w:t>
      </w:r>
    </w:p>
    <w:p>
      <w:pPr>
        <w:pStyle w:val="par"/>
        <w:ind w:left="0"/>
      </w:pPr>
      <w:r>
        <w:rPr/>
        <w:t xml:space="preserve">标记边带频率（side band）有助于识别特定频率的错误。用户手动定义基带频率（base band）和第一边带频率。然后APROL自动计算并突出显示其余的边带频率。这些工具可帮助用户快速方便地识别受损处的频率，以便及早发现损坏或污染。</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3D ConM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D ConMon"/>
                    <pic:cNvPicPr/>
                  </pic:nvPicPr>
                  <pic:blipFill>
                    <a:blip xmlns:r="http://schemas.openxmlformats.org/officeDocument/2006/relationships" cstate="print" r:embed="N103C6"/>
                    <a:stretch>
                      <a:fillRect/>
                    </a:stretch>
                  </pic:blipFill>
                  <pic:spPr>
                    <a:xfrm>
                      <a:off x="0" y="0"/>
                      <a:ext cx="3600000" cy="2400750"/>
                    </a:xfrm>
                    <a:prstGeom prst="rect">
                      <a:avLst/>
                    </a:prstGeom>
                  </pic:spPr>
                </pic:pic>
              </a:graphicData>
            </a:graphic>
          </wp:inline>
        </w:drawing>
      </w:r>
    </w:p>
    <w:p>
      <w:pPr>
        <w:pStyle w:val="media-caption"/>
        <w:ind w:left="0"/>
      </w:pPr>
      <w:r>
        <w:t xml:space="preserve">使用APROL系统，现在比以往更容易检测机械和设备的损坏或污染。振动测量结果现在可以在交互式3D图形中显示。</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47" w:type="default"/>
      <w:footerReference xmlns:r="http://schemas.openxmlformats.org/officeDocument/2006/relationships" r:id="N104D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7" Target="header1.xml" Type="http://schemas.openxmlformats.org/officeDocument/2006/relationships/header"/><Relationship Id="N104DB" Target="footer1.xml" Type="http://schemas.openxmlformats.org/officeDocument/2006/relationships/footer"/><Relationship Id="N103C6" Target="media/N103C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E" Target="media/N104A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