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Flexible Panel-Technologie ermöglicht einfache Wartung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Automation Panel 1000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erweitert seine </w:t>
      </w:r>
      <w:r>
        <w:rPr>
          <w:i/>
          <w:i/>
        </w:rPr>
        <w:t>Automation Panels</w:t>
      </w:r>
      <w:r>
        <w:rPr>
          <w:i/>
          <w:i/>
        </w:rPr>
        <w:t xml:space="preserve"> um eine neue Serie mit Widescreen-Varianten von 7‘‘ WVGA bis 24‘‘ Full HD. Die Automation Panels 1000 können einfach und flexibel montiert werden. Sie sind schlank im Design und mit Single- oder Multitouch erhältlich. Bei Anbau einer PC-Einheit werden die Automation Panels zum vollwertigen Panel PC mit skalierbarer Rechenleistung.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Flexibel über alle Baureihen</w:t>
      </w:r>
    </w:p>
    <w:p>
      <w:pPr>
        <w:pStyle w:val="par"/>
        <w:ind w:left="0"/>
      </w:pPr>
      <w:r>
        <w:rPr/>
        <w:t xml:space="preserve">Die zentrale Komponente besteht aus dem Panel selbst, das in Widescreen-Varianten von 7‘‘ WVGA bis 24‘‘ Full HD erhältlich ist. Durch den modularen SDL/DVI Receiver wird es zu einem reinen Bedienterminal. Wird die digitale Signalübertragungstechnologie SDL3 verwendet, können sogar bis zu 100 Meter zwischen Bedienterminal und Industrie-PC liegen. Zur Verkabelung werden herkömmliche Ethernet-Kabel verwendet. Panel PCs stehen in skalierbarer Ausführung von Intel Atom bis Core i7 zur Verfügung.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Wartung</w:t>
      </w:r>
    </w:p>
    <w:p>
      <w:pPr>
        <w:pStyle w:val="par"/>
        <w:ind w:left="0"/>
      </w:pPr>
      <w:r>
        <w:rPr/>
        <w:t xml:space="preserve">Der modulare Aufbau von Panel, SDL/SDL3-Anschaltung und PC-Einheit reduziert den Wartungsaufwand deutlich. Bei einem Upgrade muss nicht der gesamte Panel PC getauscht werden. B&amp;R hat dazu mit einem einheitlichen Interface eine flexible Systemplattform für zukünftige PC-Architekturen geschaffen. Durch die Trennung von Panel und PC kann bei Weiterentwicklung der PC-Technologie die Displayeinheit beibehalten werden.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1000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Die Automation Panels 1000 stellen durch die modulare Plattform eine einzigartige, voll flexible Produktpalette dar.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