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Mehr Flexibilität durch integrierte Automatisierungsplattform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und Hyundai Heavy Industries schließen strategische Partnerschaft</w:t>
      </w:r>
    </w:p>
    <w:p>
      <w:pPr>
        <w:pStyle w:val="par-first"/>
        <w:ind w:left="0"/>
        <w:jc w:val="left"/>
      </w:pPr>
      <w:r>
        <w:rPr>
          <w:i/>
          <w:i/>
        </w:rPr>
        <w:t xml:space="preserve">Hyundai Heavy Industries (HHI) und B&amp;R und haben ein globales strategisches Partnerschaftsabkommen unterzeichnet, um für unterschiedliche Einsatzgebiete von HHI eine integrierte Automatisierungsplattform zu schaffen. Kunden aus der Öl-, Gas-, Schiffsbau- und Wasseraufbereitungsindustrie profitieren in der Schiffs- und Anlagenautomatisierung unter anderem von skalierbaren Steuerungslösungen von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Synergien über viele Disziplinen hinweg</w:t>
      </w:r>
    </w:p>
    <w:p>
      <w:pPr>
        <w:pStyle w:val="par"/>
        <w:ind w:left="0"/>
      </w:pPr>
      <w:r>
        <w:rPr/>
        <w:t xml:space="preserve">Mit einer konsistenten und integrierten Automatisierungsplattform kann HHI flexibel auf zukünftige Herausforderungen in der Automatisierung reagieren. Synergien im technologischen Bereich sowie eine enge Zu-sammenarbeit im Vertrieb, Service, technischen Support und bei der Entwicklung stärken die Partnerschaft der beiden Unternehmen.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Fortschrittliche Technologien für künftige Herausforderungen</w:t>
      </w:r>
    </w:p>
    <w:p>
      <w:pPr>
        <w:pStyle w:val="par"/>
        <w:ind w:left="0"/>
      </w:pPr>
      <w:r>
        <w:rPr/>
        <w:t xml:space="preserve">Die Technologien von B&amp;R basieren auf Standards wie OPC UA oder IEC 61850. Das nutzt HHI vor allem für Kunden-Anforderungen, die Industrie 4.0-, Smart Factory- sowie IIoT-Lösungen betreffen. Außerdem vereinfachen die Technologien die Einhaltung der zunehmend intensiven Umweltvorschriften der Schiffsbauindustrie.</w:t>
      </w:r>
    </w:p>
    <w:p>
      <w:pPr>
        <w:pStyle w:val="par"/>
        <w:ind w:left="0"/>
      </w:pPr>
      <w:r>
        <w:rPr/>
        <w:t xml:space="preserve">B&amp;R stellt Schulungen, Support sowie technisches Know-how bereit. Dabei greift das Unternehmen auf jahrelange Erfahrung mit renommierten Projekten von internationalen Kunden aus unterschiedlichen Branchen zurück.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Hyundai Heavy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undai Heavy Industri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Von links: Kim Dongkee (Leiter für Automatisierungslösungen, HHI-Electro Electric Systems), Choi Byeonghan (Geschäftsführer, HHI-Electro Electric Systems), Peter Gucher (General Manager, B&amp;R) und Lee Yniong (Geschäftsführer, B&amp;R Korea) unterzeichneten ein strategisches Partnerschaftsabkommen.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