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机械设备先进的服务功能</w:t>
      </w:r>
    </w:p>
    <w:p>
      <w:pPr>
        <w:pStyle w:val="label-first"/>
        <w:keepNext/>
        <w:ind w:left="0"/>
      </w:pPr>
      <w:r>
        <w:rPr>
          <w:b/>
          <w:sz w:val="20"/>
        </w:rPr>
        <w:t xml:space="preserve">贝加莱进一步拓展mapp技术框架</w:t>
      </w:r>
    </w:p>
    <w:p>
      <w:pPr>
        <w:pStyle w:val="par-first"/>
        <w:ind w:left="0"/>
        <w:jc w:val="left"/>
      </w:pPr>
      <w:r>
        <w:rPr>
          <w:i/>
          <w:i/>
        </w:rPr>
        <w:t xml:space="preserve">贝加莱不断扩大其mapp技术的软件框架。新的mapp Tweet功能允许机器应用程序通过短信或电子邮件发送信息。新增加的智能组件，大大提高了机器的可用性。</w:t>
      </w:r>
    </w:p>
    <w:p>
      <w:pPr>
        <w:pStyle w:val="label"/>
        <w:keepNext/>
        <w:ind w:left="0"/>
      </w:pPr>
      <w:r>
        <w:rPr>
          <w:b/>
          <w:sz w:val="20"/>
        </w:rPr>
        <w:t xml:space="preserve">自动短信发送</w:t>
      </w:r>
    </w:p>
    <w:p>
      <w:pPr>
        <w:pStyle w:val="par"/>
        <w:ind w:left="0"/>
      </w:pPr>
      <w:r>
        <w:rPr/>
        <w:t xml:space="preserve">通过全新的mapp Tweet软件包，机器应用程序能够自动发送由特定事件触发的短信和电子邮件。只需点击几下鼠标，就可以轻松地将mapp Tweet连接到其他mapp组件。例如连接到mapp AlarmX（报警）组件，这样就使得该组件在对一个报警信息需要立即采取行动时，自动通知维护技术人员。mapp Tweet可以补充附加信息到自动短信中，例如故障排除说明，使技术人员能够快速有效地解决故障源头。这是有效减少机器停机时间的有效途径。</w:t>
      </w:r>
    </w:p>
    <w:p>
      <w:pPr>
        <w:pStyle w:val="label"/>
        <w:keepNext/>
        <w:ind w:left="0"/>
      </w:pPr>
      <w:r>
        <w:rPr>
          <w:b/>
          <w:sz w:val="20"/>
        </w:rPr>
        <w:t xml:space="preserve">快速维护响应时间</w:t>
      </w:r>
    </w:p>
    <w:p>
      <w:pPr>
        <w:pStyle w:val="par"/>
        <w:ind w:left="0"/>
      </w:pPr>
      <w:r>
        <w:rPr/>
        <w:t xml:space="preserve">如果维修技术人员不在现场，他们可以通过贝加莱的远程维护解决方案，在非常短促的时间内快速建立与现场设备的连接，以便运行诊断程序，调整参数并解决错误。该远程维护解决方案采用最新的IT和安全标准，可大幅节省投资成本。</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00"/>
            <wp:effectExtent b="0" l="0" r="0" t="0"/>
            <wp:docPr id="1" name="mapp tweet and ba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tweet and backup"/>
                    <pic:cNvPicPr/>
                  </pic:nvPicPr>
                  <pic:blipFill>
                    <a:blip xmlns:r="http://schemas.openxmlformats.org/officeDocument/2006/relationships" cstate="print" r:embed="N103A1"/>
                    <a:stretch>
                      <a:fillRect/>
                    </a:stretch>
                  </pic:blipFill>
                  <pic:spPr>
                    <a:xfrm>
                      <a:off x="0" y="0"/>
                      <a:ext cx="3600000" cy="2398500"/>
                    </a:xfrm>
                    <a:prstGeom prst="rect">
                      <a:avLst/>
                    </a:prstGeom>
                  </pic:spPr>
                </pic:pic>
              </a:graphicData>
            </a:graphic>
          </wp:inline>
        </w:drawing>
      </w:r>
    </w:p>
    <w:p>
      <w:pPr>
        <w:pStyle w:val="media-caption"/>
        <w:ind w:left="0"/>
      </w:pPr>
      <w:r>
        <w:t xml:space="preserve">贝加莱不断扩大其mapp技术的软件框架。发送自动通知的功能可以实现高级维护。</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