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Canadian ambassador visits B&amp;R</w:t>
      </w:r>
    </w:p>
    <w:p>
      <w:pPr>
        <w:pStyle w:val="label-first"/>
        <w:keepNext/>
        <w:ind w:left="0"/>
      </w:pPr>
      <w:r>
        <w:rPr>
          <w:b/>
          <w:sz w:val="20"/>
        </w:rPr>
        <w:t xml:space="preserve">The future of automation technology in Canada </w:t>
      </w:r>
    </w:p>
    <w:p>
      <w:pPr>
        <w:pStyle w:val="par-first"/>
        <w:ind w:left="0"/>
        <w:jc w:val="left"/>
      </w:pPr>
      <w:r>
        <w:rPr>
          <w:i/>
          <w:i/>
        </w:rPr>
        <w:t xml:space="preserve">Canadian Ambassador to Austria Mark Bailey recently visited industrial automation provider Bernecker + Rainer (B&amp;R) in Eggelsberg. Meeting with Managing Director Hans Wimmer, Bailey learned about the company's latest products and other factors that have contributed to its rapid growth around the world – including in Canada.</w:t>
      </w:r>
    </w:p>
    <w:p>
      <w:pPr>
        <w:pStyle w:val="label"/>
        <w:keepNext/>
        <w:ind w:left="0"/>
      </w:pPr>
      <w:r>
        <w:rPr>
          <w:b/>
          <w:sz w:val="20"/>
        </w:rPr>
        <w:t xml:space="preserve">Always near the customer</w:t>
      </w:r>
    </w:p>
    <w:p>
      <w:pPr>
        <w:pStyle w:val="par"/>
        <w:ind w:left="0"/>
      </w:pPr>
      <w:r>
        <w:rPr/>
        <w:t xml:space="preserve">B&amp;R is a key strategic partner for Canadian machine builders in industries ranging from packaging and plastics to special-purpose machinery. "Our highly qualified team of support, development and sales engineers accompany our customers through every step – from conceptual design to software implementation and even intelligent service concepts," says Christian Kastinger, who oversees B&amp;R's sales activities in North America. "With our offices in Toronto and Montreal, we are close to our customers in the hotbeds of Canadian machine building."</w:t>
      </w:r>
    </w:p>
    <w:p>
      <w:pPr>
        <w:pStyle w:val="label"/>
        <w:keepNext/>
        <w:ind w:left="0"/>
      </w:pPr>
      <w:r>
        <w:rPr>
          <w:b/>
          <w:sz w:val="20"/>
        </w:rPr>
        <w:t xml:space="preserve">B&amp;R's impressive production</w:t>
      </w:r>
    </w:p>
    <w:p>
      <w:pPr>
        <w:pStyle w:val="par"/>
        <w:ind w:left="0"/>
      </w:pPr>
      <w:r>
        <w:rPr/>
        <w:t xml:space="preserve">Wimmer and Kastinger led the ambassador on a tour of B&amp;R's own smart manufacturing operations. "What I've seen here at B&amp;R has been very impressive. Industry 4.0 and Industrial IoT are the talk of global industry, and here in these ultra-modern facilities you can experience them in action," says Canadian Ambassador to Austria Mark Bailey.</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Kanadischer Botsch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nadischer Botschafte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Visibly impressed: Canadian Ambassador Mark Bailey (3rd from left), after touring B&amp;R together with embassy counselor Simon-Pierre Rhéaume (left) guided by Managing Director Hans Wimmer (2nd from left) and Sales Manager Christian Kastinger (right).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