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クリックひとつでシミュレーションからオペレーションまで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3D SuperTrakシミュレーションでエンジニアリングを最適化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新しいビジュアライゼーション・ツールは、SuperTrak産業用搬送システムを活用したオートメーション・ソリューションの開発を加速します。このツールはSuperTrakのシャトルすべての動きを、ロボットやCNCなどの同期するサブシステムとともに3Dシミュレーションで表示します。機械メーカやオペレータは、設計や逐次プログラミングをあらかじめ検証し、試運転のプロセスを速め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3Dシミュレーションをマシンコードで</w:t>
      </w:r>
    </w:p>
    <w:p>
      <w:pPr>
        <w:pStyle w:val="par"/>
        <w:ind w:left="0"/>
      </w:pPr>
      <w:r>
        <w:rPr/>
        <w:t xml:space="preserve">ビジュアライゼーション・ツールと豊富なシミュレーション・オプションは、B&amp;RのAutomation Studioソフトウェア開発環境と完全に統合されています。シミュレーションはすべて、実際のマシンコードに基づいており、他のシミュレーション・ソフトウェアやインターフェースは必要ありません。 </w:t>
      </w:r>
    </w:p>
    <w:p>
      <w:pPr>
        <w:pStyle w:val="par"/>
        <w:ind w:left="0"/>
      </w:pPr>
      <w:r>
        <w:rPr/>
        <w:t xml:space="preserve">シミュレーション・モードでは、開発環境の3Dビジュアライゼーションによって、試運転前にプロセスを細かく調整することができます。マウスを何度かクリックするだけで、最適化されたマシンコードが目的のハードウェアに転送されます。  </w:t>
      </w:r>
    </w:p>
    <w:p>
      <w:pPr>
        <w:pStyle w:val="par"/>
        <w:ind w:left="0"/>
      </w:pPr>
      <w:r>
        <w:rPr/>
        <w:t xml:space="preserve">実行時には、ビジュアライゼーション・ツールがセンサ信号を処理し、HMI画面上にマシンの動きをリアルタイムで表示します。3Dビジュアライゼーションはお客様の製造工程の監視にぴったりの方法です。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SuperTrak Si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Simulation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3Dシミュレーションでは、ロボットやCNCのような同期するサブシステムと合わせた、すべてのシャトルの挙動を見ることができます。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