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Улучшенное управление вращением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Новый пакет программного обеспечения подавляет раскачивание при вращении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представляет новую функцию для управления кранами. Краны, перемещающие грузы на стропах, особенно чувствительны к вращению вокруг вертикальной оси. Если не контролировать этот процесс, то могут возникнуть неуправляемые устойчивые колебания. Новый компонент mapp Crane помогает сдерживать раскачивание, возникающее при вращении.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Быстрая и безопасная доставка грузов</w:t>
      </w:r>
    </w:p>
    <w:p>
      <w:pPr>
        <w:pStyle w:val="par"/>
        <w:ind w:left="0"/>
      </w:pPr>
      <w:r>
        <w:rPr/>
        <w:t xml:space="preserve">Кроме того, возможно осуществлять контролируемое вращение для позиционирования груза под определённым углом. Управление обоими типами колебаний  - маятниковым и вращательным - можно осуществлять одновременно, за счёт чего груз транспортируется с максимальной точностью и скоростью.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Автоматическая корректировка траектории</w:t>
      </w:r>
    </w:p>
    <w:p>
      <w:pPr>
        <w:pStyle w:val="par"/>
        <w:ind w:left="0"/>
      </w:pPr>
      <w:r>
        <w:rPr/>
        <w:t xml:space="preserve">mapp Crane также предлагает автоматическую корректировку траектории, при которой учитывается изменение конечной позиции во время движения крана. Корректировка и планирование пути представляют собой сложную задачу, поскольку при корректировке нужно учесть не только колебательную способность, но и множество других факторов, например, пределы оси. Однако с mapp Crane эта функция реализуется без необходимости написания гигантского программного кода.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app Cr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Crane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mapp Crane обеспечивает проактивное управление вращением вокруг вертикальной оси для предотвращения неуправляемых колебаний.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