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Performance boost for the Automation PC 910</w:t>
      </w:r>
    </w:p>
    <w:p>
      <w:pPr>
        <w:pStyle w:val="label-first"/>
        <w:keepNext/>
        <w:ind w:left="0"/>
      </w:pPr>
      <w:r>
        <w:rPr>
          <w:b/>
          <w:sz w:val="20"/>
        </w:rPr>
        <w:t xml:space="preserve">B&amp;R industrial PC now available with Intel XEON processor</w:t>
      </w:r>
    </w:p>
    <w:p>
      <w:pPr>
        <w:pStyle w:val="par-first"/>
        <w:ind w:left="0"/>
        <w:jc w:val="left"/>
      </w:pPr>
      <w:r>
        <w:rPr>
          <w:i/>
          <w:i/>
        </w:rPr>
        <w:t xml:space="preserve">B&amp;R's </w:t>
      </w:r>
      <w:r>
        <w:rPr>
          <w:i/>
          <w:i/>
        </w:rPr>
        <w:t>Automation PC 910</w:t>
      </w:r>
      <w:r>
        <w:rPr>
          <w:i/>
          <w:i/>
        </w:rPr>
        <w:t xml:space="preserve"> is now optionally available with an Intel Xeon processor. The new microarchitecture provides a 50% increase in performance compared to the previous high-performance Core i processors. This level of performance allows effective handling of all applications that require fast analysis of large amounts of data, such as machine vision, data preparation for cloud applications and data mining for collection and analysis of quality data.  </w:t>
      </w:r>
    </w:p>
    <w:p>
      <w:pPr>
        <w:pStyle w:val="label"/>
        <w:keepNext/>
        <w:ind w:left="0"/>
      </w:pPr>
      <w:r>
        <w:rPr>
          <w:b/>
          <w:sz w:val="20"/>
        </w:rPr>
        <w:t xml:space="preserve">Maximum performance for complex tasks</w:t>
      </w:r>
    </w:p>
    <w:p>
      <w:pPr>
        <w:pStyle w:val="par"/>
        <w:ind w:left="0"/>
      </w:pPr>
      <w:r>
        <w:rPr/>
        <w:t xml:space="preserve">The whole range of processors available for the Automation PC 910 provides maximum computing power for the most complex tasks. The new quad-core Xeon processor now gives the Automation PC 910 a CPU option that was previously reserved for large servers. </w:t>
      </w:r>
    </w:p>
    <w:p>
      <w:pPr>
        <w:pStyle w:val="par"/>
        <w:ind w:left="0"/>
      </w:pPr>
      <w:r>
        <w:rPr/>
        <w:t xml:space="preserve">The Automation PC 910 series continues to offer all the advantages of its fully modular and scalable design. The three available housing variants feature between one and five expansion slots, which can hold a wide variety of interface cards and data storage devices. The standard operating systems Windows 10 IoT Enterprise and Linux are available for the new processor.</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16500"/>
            <wp:effectExtent b="0" l="0" r="0" t="0"/>
            <wp:docPr id="1" name="APC910_WireFrame plus Intel Xeon proces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910_WireFrame plus Intel Xeon processor"/>
                    <pic:cNvPicPr/>
                  </pic:nvPicPr>
                  <pic:blipFill>
                    <a:blip xmlns:r="http://schemas.openxmlformats.org/officeDocument/2006/relationships" cstate="print" r:embed="N103A0"/>
                    <a:stretch>
                      <a:fillRect/>
                    </a:stretch>
                  </pic:blipFill>
                  <pic:spPr>
                    <a:xfrm>
                      <a:off x="0" y="0"/>
                      <a:ext cx="3600000" cy="2416500"/>
                    </a:xfrm>
                    <a:prstGeom prst="rect">
                      <a:avLst/>
                    </a:prstGeom>
                  </pic:spPr>
                </pic:pic>
              </a:graphicData>
            </a:graphic>
          </wp:inline>
        </w:drawing>
      </w:r>
    </w:p>
    <w:p>
      <w:pPr>
        <w:pStyle w:val="media-caption"/>
        <w:ind w:left="0"/>
      </w:pPr>
      <w:r>
        <w:t xml:space="preserve">B&amp;R's Automation PC 910 is now optionally available with an Intel Xeon processor. The high performance is ideal for demanding applications such as machine vision.  </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