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Bond en performance pour l'Automation PC 910</w:t>
      </w:r>
    </w:p>
    <w:p>
      <w:pPr>
        <w:pStyle w:val="label-first"/>
        <w:keepNext/>
        <w:ind w:left="0"/>
      </w:pPr>
      <w:r>
        <w:rPr>
          <w:b/>
          <w:sz w:val="20"/>
        </w:rPr>
        <w:t xml:space="preserve">B&amp;R propose désormais des PC industriels avec processeur Intel Xeon.</w:t>
      </w:r>
    </w:p>
    <w:p>
      <w:pPr>
        <w:pStyle w:val="par-first"/>
        <w:ind w:left="0"/>
        <w:jc w:val="left"/>
      </w:pPr>
      <w:r>
        <w:rPr>
          <w:i/>
          <w:i/>
        </w:rPr>
        <w:t xml:space="preserve">L'Automation PC 910 de B&amp;R peut être désormais équipé d'un processeur Intel Xeon. Cette nouvelle microarchitecture accroît les performances de 50% par rapport aux processeurs Core i haute performance fournis jusqu'à présent. Ces nouvelles performances permettent un traitement efficace des applications où de grandes quantités de données doivent être analysées rapidement comme, par exemple, la vision industrielle, le prétraitement de données pour applications cloud, ou encore le data mining pour collecter et analyser des données relatives à la qualité.  </w:t>
      </w:r>
    </w:p>
    <w:p>
      <w:pPr>
        <w:pStyle w:val="label"/>
        <w:keepNext/>
        <w:ind w:left="0"/>
      </w:pPr>
      <w:r>
        <w:rPr>
          <w:b/>
          <w:sz w:val="20"/>
        </w:rPr>
        <w:t xml:space="preserve">Une puissance de calcul maximale pour les tâches complexes</w:t>
      </w:r>
    </w:p>
    <w:p>
      <w:pPr>
        <w:pStyle w:val="par"/>
        <w:ind w:left="0"/>
      </w:pPr>
      <w:r>
        <w:rPr/>
        <w:t xml:space="preserve">Le panel de processeurs proposé avec l'Automation PC 910 permet de disposer d'une puissance de calcul adaptée à chaque tâche, aussi complexe soit-elle. Avec le nouveau processeur Xeon quadri-cœur, l'Automation PC 910 offre une puissance de traitement jusqu'à présent réservée aux gros serveurs. </w:t>
      </w:r>
    </w:p>
    <w:p>
      <w:pPr>
        <w:pStyle w:val="par"/>
        <w:ind w:left="0"/>
      </w:pPr>
      <w:r>
        <w:rPr/>
        <w:t xml:space="preserve">Le design modulaire et évolutif qui caractérise la gamme Automation PC 910 est bien sûr conservé avec le processeur Intel Xeon : trois variantes de boîtier offrant de un à cinq emplacements d'extension pour loger des cartes d'interface ou des appareils de stockages sont ainsi proposés. L'Automation PC 910 avec le nouveau processeur peut être fourni avec les systèmes d'exploitation standard Windows 10 IoT Enterprise et Linux.</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L'Automation PC 910 de B&amp;R peut être désormais équipé d'un processeur Intel Xeon. Les performances ainsi obtenues sont parfaitement adaptées aux applications exigeantes comme les systèmes de vision industrielle.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