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Zwiększona wydajność dla Automation PC 910</w:t>
      </w:r>
    </w:p>
    <w:p>
      <w:pPr>
        <w:pStyle w:val="label-first"/>
        <w:keepNext/>
        <w:ind w:left="0"/>
      </w:pPr>
      <w:r>
        <w:rPr>
          <w:b/>
          <w:sz w:val="20"/>
        </w:rPr>
        <w:t xml:space="preserve">Automation PC 910 firmy B&amp;R od teraz dostępny również z procesorem Intel Xeon.</w:t>
      </w:r>
    </w:p>
    <w:p>
      <w:pPr>
        <w:pStyle w:val="par-first"/>
        <w:ind w:left="0"/>
        <w:jc w:val="left"/>
      </w:pPr>
      <w:r>
        <w:rPr>
          <w:i/>
          <w:i/>
        </w:rPr>
        <w:t xml:space="preserve">B&amp;R oferuje opcjonalnie nowy procesor Intel Xeon dla komputerów przemysłowych Automation PC 910.  Nowa architektura zapewnia 50-procentowy wzrost wydajności w porównaniu do poprzednich wysokowydajnych procesorów serii Core i. Taki poziom wydajności umożliwia skuteczną obsługę wszystkich aplikacji, które wymagają szybkiej analizy dużych ilości danych, takich jak systemy wizyjne, przygotowanie danych do aplikacji działających w chmurze i gromadzenie danych w celu  ich analizy jakościowej.  </w:t>
      </w:r>
    </w:p>
    <w:p>
      <w:pPr>
        <w:pStyle w:val="label"/>
        <w:keepNext/>
        <w:ind w:left="0"/>
      </w:pPr>
      <w:r>
        <w:rPr>
          <w:b/>
          <w:sz w:val="20"/>
        </w:rPr>
        <w:t xml:space="preserve">Maksymalna wydajność dla złożonych zadań</w:t>
      </w:r>
    </w:p>
    <w:p>
      <w:pPr>
        <w:pStyle w:val="par"/>
        <w:ind w:left="0"/>
      </w:pPr>
      <w:r>
        <w:rPr/>
        <w:t xml:space="preserve">Cała gama procesorów dostępnych dla Automation PC 910 zapewnia maksymalną moc obliczeniową dla najbardziej złożonych zadań. Nowy czterordzeniowy procesor Xeon umożliwia komputerom Automation PC 910 wydajność CPU, która była wcześniej zarezerwowana dla dużych serwerów. </w:t>
      </w:r>
    </w:p>
    <w:p>
      <w:pPr>
        <w:pStyle w:val="par"/>
        <w:ind w:left="0"/>
      </w:pPr>
      <w:r>
        <w:rPr/>
        <w:t xml:space="preserve">Seria komputerów przemysłowych Automation PC 910 oferuje wszystkie zalety w pełni modułowego i skalowalnego rozwiązania. Trzy dostępne warianty obudowy oferują od jednego do pięciu slotów rozszerzeń, które mogą obsługiwać wiele różnych kart interfejsowych  oraz urządzeń do przechowywania danych. Nowy procesor działa na standardowych systemach operacyjnych Windows 10 IoT Enterprise oraz Linux.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plus Intel Xeon proc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lus Intel Xeon processor"/>
                    <pic:cNvPicPr/>
                  </pic:nvPicPr>
                  <pic:blipFill>
                    <a:blip xmlns:r="http://schemas.openxmlformats.org/officeDocument/2006/relationships" cstate="print" r:embed="N1038B"/>
                    <a:stretch>
                      <a:fillRect/>
                    </a:stretch>
                  </pic:blipFill>
                  <pic:spPr>
                    <a:xfrm>
                      <a:off x="0" y="0"/>
                      <a:ext cx="3600000" cy="2416500"/>
                    </a:xfrm>
                    <a:prstGeom prst="rect">
                      <a:avLst/>
                    </a:prstGeom>
                  </pic:spPr>
                </pic:pic>
              </a:graphicData>
            </a:graphic>
          </wp:inline>
        </w:drawing>
      </w:r>
    </w:p>
    <w:p>
      <w:pPr>
        <w:pStyle w:val="media-caption"/>
        <w:ind w:left="0"/>
      </w:pPr>
      <w:r>
        <w:t xml:space="preserve">Automation PC 910 firmy B&amp;R od teraz dostępny również opcjonalnie z procesorem Intel Xeon.  Wysoka wydajność jest idealna dla wymagających aplikacji, takich jak systemy wizyjne.  </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