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В российском представительстве B&amp;R довольны итогами выставки MIOGE 2017</w:t>
      </w:r>
    </w:p>
    <w:p>
      <w:pPr>
        <w:pStyle w:val="headline-content-1"/>
        <w:keepNext/>
      </w:pPr>
      <w:r>
        <w:rPr>
          <w:rStyle w:val="headline-content-run1"/>
          <w:sz w:val="16"/>
        </w:rPr>
        <w:t xml:space="preserve">Современные решения для предприятий нефтегазовой отрасли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Итоги выставки MIOGE 2017</w:t>
      </w:r>
    </w:p>
    <w:p>
      <w:pPr>
        <w:pStyle w:val="par-first"/>
        <w:ind w:left="0"/>
        <w:jc w:val="left"/>
      </w:pPr>
      <w:r>
        <w:rPr>
          <w:i/>
          <w:i/>
        </w:rPr>
        <w:t xml:space="preserve">Современные технологии в добыче, транспортировке и переработке нефти и газа требуют постоянного  контроля и мониторинга технологических процессов и анализа больших потоков данных. Ответ компании B&amp;R на этот вызов был дан на выставке MIOGE 2017, прошедшей в конце июня в Москве. На стенде B&amp;R была успешно представлена распределенная система управления APROL, а также созданные на её основе и готовые к применению решения для сбора и анализа технологической информации, мониторинга энергопотребления и состояния. Благодаря применению платформы APROL предприятия нефтегазовой отрасли смогут повысить эффективность и минимизировать затраты на техническое обслуживание.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Выставка MIOGE 2017: APROL упрощает оптимизацию технологических процессов добычи, переработки и транспортировки</w:t>
      </w:r>
    </w:p>
    <w:p>
      <w:pPr>
        <w:pStyle w:val="par"/>
        <w:ind w:left="0"/>
      </w:pPr>
      <w:r>
        <w:rPr/>
        <w:t xml:space="preserve">Посетители выставки смогли ознакомиться с  такими законченными решениями от B&amp;R на базе платформы APROL, как система автоматики для нефтеперекачивающей станции, APROL ConMon для задач контроля состояния крупного электромеханического оборудования, APROL EnMon – для построения систем учёта и управления энергоресурсами предприятия. Благодаря развитой подсистеме отчётности и наличию готовых библиотек, задачи тонкой подстройки, а также повышения оперативности технических служб могут быть решены минимальными усилиями. Например, новая функция контроля качества регулирования в составе решения APROL APC (Advanced Process Control) позволяет по каждому контуру получить в удобной форме несколько десятков различных параметров. Это даёт возможность операторам и обслуживающим специалистам своевременно и точно диагностировать отклонение рабочих характеристик технологических процессов от нормы, а также принимать соответствующие мероприятия для повышения их эффективности. 
В числе новинок на стенде компании были представлены модульная система управления X90 для задач автоматизации мобильных машин и механизмов, а также революционная технология mapp, которая значительно ускоряет процесс разработки прикладного программного обеспечения. Технология mapp позволяет создавать пользовательские приложения в режиме Drag-and-Drop, фактически сводя программирование к выбору необходимых библиотечных блоков-компонентов, которые уже содержат в себе готовую базовую логику, конфигурацию и визуализацию для  типовых подзадач, обычно встречающихся при создании систем АСУ. Так, при помощи данной технологии можно буквально в несколько кликов мыши добавить в программу управления функционал трендов, логирования и аварийных сообщений, самодиагностики, управления рецептурами и т.п.</w:t>
      </w:r>
    </w:p>
    <w:p>
      <w:pPr>
        <w:pStyle w:val="par"/>
        <w:ind w:left="0"/>
      </w:pPr>
      <w:r>
        <w:rPr/>
        <w:t xml:space="preserve">Российское представительство B&amp;R благодарит компании, принявшие непосредственное участие в работе стенда на выставке MIOGE 2017 в рамках партнёрской программы. По отзывам участников можно сделать вывод о большой пользе и удобстве такого формата общения с потенциальными клиентами. Используя экспозицию и техническое оснащение стенда, в том числе развернутые демо-инсталляции систем на платформе APROL,  представители компаний-партнеров провели ряд наглядных презентаций, рассказав о своих реализованных проектах и применённых технологиях. Эта совместная работа дала возможность глубже познакомить клиентов с комплексными решениями наших партнеров в России, плодотворно работающих с различными предприятиями нефтегазового сектора.</w:t>
      </w:r>
    </w:p>
    <w:p>
      <w:pPr>
        <w:pStyle w:val="par"/>
        <w:ind w:left="0"/>
      </w:pPr>
      <w:r>
        <w:rPr/>
        <w:t xml:space="preserve">В рамках выставки были проведены встречи и переговоры с большим числом представителей предприятий нефтегазовой отрасли, а также инжиниринговых компаний, заинтересованных в применении оборудования B&amp;R для решения своих производственных задач. Для консультации посетителей стенда привлекались компетентные специалисты компании B&amp;R, имеющие богатый опыт в области автоматизации процессов и производств. Выставка позволила оценить интересы потенциальных клиентов и продемонстрировать перспективные и проверенные технологии B&amp;R , а также показать примеры их успешного применения на территории России.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025000"/>
            <wp:effectExtent b="0" l="0" r="0" t="0"/>
            <wp:docPr id="1" name="DSC_0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_0020"/>
                    <pic:cNvPicPr/>
                  </pic:nvPicPr>
                  <pic:blipFill>
                    <a:blip xmlns:r="http://schemas.openxmlformats.org/officeDocument/2006/relationships" cstate="print" r:embed="N103A8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02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Стенд B&amp;R на MIOGE 2017, Москва, Россия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2A" w:type="default"/>
      <w:footerReference xmlns:r="http://schemas.openxmlformats.org/officeDocument/2006/relationships" r:id="N104BE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A" Target="header1.xml" Type="http://schemas.openxmlformats.org/officeDocument/2006/relationships/header"/><Relationship Id="N104BE" Target="footer1.xml" Type="http://schemas.openxmlformats.org/officeDocument/2006/relationships/footer"/><Relationship Id="N103A8" Target="media/N103A8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1" Target="media/N10491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