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Dinamik görselleştirmeleri kolayca oluşturun</w:t>
      </w:r>
    </w:p>
    <w:p>
      <w:pPr>
        <w:pStyle w:val="label-first"/>
        <w:keepNext/>
        <w:ind w:left="0"/>
      </w:pPr>
      <w:r>
        <w:rPr>
          <w:b/>
          <w:sz w:val="20"/>
        </w:rPr>
        <w:t xml:space="preserve">mapp View Paper Widget, HMI araçlarında hareketli görüntüyü kolay hale getirir</w:t>
      </w:r>
    </w:p>
    <w:p>
      <w:pPr>
        <w:pStyle w:val="par-first"/>
        <w:ind w:left="0"/>
        <w:jc w:val="left"/>
      </w:pPr>
      <w:r>
        <w:rPr>
          <w:i/>
          <w:i/>
        </w:rPr>
        <w:t xml:space="preserve">Yeni </w:t>
      </w:r>
      <w:r>
        <w:rPr>
          <w:i/>
          <w:i/>
        </w:rPr>
        <w:t>mapp View</w:t>
      </w:r>
      <w:r>
        <w:rPr>
          <w:i/>
          <w:i/>
        </w:rPr>
        <w:t xml:space="preserve"> Paper Widget ile B&amp;R, makine ve proses akışları için dinamik görselleştirme oluşturmayı kolay hale getiriyor. Yeni görselleştirme yazılım bloğu SVG elementlerinin zamanında hareketlendirilmesini sağlar. </w:t>
      </w:r>
    </w:p>
    <w:p>
      <w:pPr>
        <w:pStyle w:val="label"/>
        <w:keepNext/>
        <w:ind w:left="0"/>
      </w:pPr>
      <w:r>
        <w:rPr>
          <w:b/>
          <w:sz w:val="20"/>
        </w:rPr>
        <w:t xml:space="preserve">Bir SVG grafiğini dilediğiniz gibi hareketlendirin</w:t>
      </w:r>
    </w:p>
    <w:p>
      <w:pPr>
        <w:pStyle w:val="par"/>
        <w:ind w:left="0"/>
      </w:pPr>
      <w:r>
        <w:rPr/>
        <w:t xml:space="preserve">Yeni Widget, sürükle-bırak yöntemi ile görselleştirme sayfasına kolayca sürüklenir ve orada parametrelendirilir.  Sonuç olarak SVG grafiği uygulama programından doğrudan zamanında hareketlendirilebilir.  Dönüşler, geçişler ve hareketler mümkün hale gelir.  Tüm bunlar tek bir SVG grafiği ile yapılır ve böylece paradan ve zamandan tasarruf edilir.  Görüntü dizileri için birden fazla görüntünün karmaşık oluşumundan kaçınılmış olur.</w:t>
      </w:r>
    </w:p>
    <w:p>
      <w:pPr>
        <w:pStyle w:val="label"/>
        <w:keepNext/>
        <w:ind w:left="0"/>
      </w:pPr>
      <w:r>
        <w:rPr>
          <w:b/>
          <w:sz w:val="20"/>
        </w:rPr>
        <w:t xml:space="preserve">Yakınlaştırmada yüksek çözünürlük</w:t>
      </w:r>
    </w:p>
    <w:p>
      <w:pPr>
        <w:pStyle w:val="par"/>
        <w:ind w:left="0"/>
      </w:pPr>
      <w:r>
        <w:rPr/>
        <w:t xml:space="preserve">SVG grafikleri ile görselleştirmenin avantajlarından biri yakınlaştırma esnasında yüksek çözünürlük kalitesinin korunmasıdır.  SVG grafikleri vektör temelli oldukları için kalite kaybı olmaksızın yakınlaştırma yapılabilir.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mapp View Paper wi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View Paper widget"/>
                    <pic:cNvPicPr/>
                  </pic:nvPicPr>
                  <pic:blipFill>
                    <a:blip xmlns:r="http://schemas.openxmlformats.org/officeDocument/2006/relationships" cstate="print" r:embed="N103B6"/>
                    <a:stretch>
                      <a:fillRect/>
                    </a:stretch>
                  </pic:blipFill>
                  <pic:spPr>
                    <a:xfrm>
                      <a:off x="0" y="0"/>
                      <a:ext cx="3600000" cy="2398500"/>
                    </a:xfrm>
                    <a:prstGeom prst="rect">
                      <a:avLst/>
                    </a:prstGeom>
                  </pic:spPr>
                </pic:pic>
              </a:graphicData>
            </a:graphic>
          </wp:inline>
        </w:drawing>
      </w:r>
    </w:p>
    <w:p>
      <w:pPr>
        <w:pStyle w:val="media-caption"/>
        <w:ind w:left="0"/>
      </w:pPr>
      <w:r>
        <w:t xml:space="preserve">mapp View yeni görselleştirme yapısı olan Paper ile SVG elementleri görüntülenebilir ve görselleştirmeler gerçek zamanlı verilere bağlı olarak hareketlendirilebilir. </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8" w:type="default"/>
      <w:footerReference xmlns:r="http://schemas.openxmlformats.org/officeDocument/2006/relationships" r:id="N104C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8" Target="header1.xml" Type="http://schemas.openxmlformats.org/officeDocument/2006/relationships/header"/><Relationship Id="N104CC"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F" Target="media/N1049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