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Moderne Automatisierungsplattform für mobile Arbeitsmaschinen</w:t>
      </w:r>
    </w:p>
    <w:p>
      <w:pPr>
        <w:pStyle w:val="label-first"/>
        <w:keepNext/>
        <w:ind w:left="0"/>
      </w:pPr>
      <w:r>
        <w:rPr>
          <w:b/>
          <w:sz w:val="20"/>
        </w:rPr>
        <w:t xml:space="preserve">B&amp;R präsentiert Condition-Monitoring-Lösung auf der Agritechnica</w:t>
      </w:r>
    </w:p>
    <w:p>
      <w:pPr>
        <w:pStyle w:val="par-first"/>
        <w:ind w:left="0"/>
        <w:jc w:val="left"/>
      </w:pPr>
      <w:r>
        <w:rPr>
          <w:i/>
          <w:i/>
        </w:rPr>
        <w:t xml:space="preserve">Von 12. bis 18. November präsentiert B&amp;R eine Condition-Monitoring-Lösung für mobile Automatisierung auf der Agritechnica in Hannover. In Halle 15, an Stand H13 zeigt das Unternehmen zudem, wie moderne Automatisierungslösungen auf Basis eines vollständigen Hardwareportfolios, vorgefertigter Softwarebausteine und eines leistungsstarken Entwicklungswerkzeugs umgesetzt werden.</w:t>
      </w:r>
    </w:p>
    <w:p>
      <w:pPr>
        <w:pStyle w:val="label"/>
        <w:keepNext/>
        <w:ind w:left="0"/>
      </w:pPr>
      <w:r>
        <w:rPr>
          <w:b/>
          <w:sz w:val="20"/>
        </w:rPr>
        <w:t xml:space="preserve">Predictive Maintenance</w:t>
      </w:r>
    </w:p>
    <w:p>
      <w:pPr>
        <w:pStyle w:val="par"/>
        <w:ind w:left="0"/>
      </w:pPr>
      <w:r>
        <w:rPr/>
        <w:t xml:space="preserve">Mit der </w:t>
      </w:r>
      <w:r>
        <w:rPr/>
        <w:t>X90-Steuerung</w:t>
      </w:r>
      <w:r>
        <w:rPr/>
        <w:t xml:space="preserve"> mit Condition-Monitoring-Funktion kann der Zustand einer Landmaschine permanent überwacht werden. Die Ergebnisse lassen Rückschlüsse auf die Wartungsnotwendigkeit der einzelnen Teile ziehen. Damit werden Fehler, welche zu spontanen Maschinenstillständen führen, frühzeitig erkannt und können behoben werden. Somit kann die Instandsetzung bereits während eines geplanten Services durchgeführt werden.</w:t>
      </w:r>
    </w:p>
    <w:p>
      <w:pPr>
        <w:pStyle w:val="label"/>
        <w:keepNext/>
        <w:ind w:left="0"/>
      </w:pPr>
      <w:r>
        <w:rPr>
          <w:b/>
          <w:sz w:val="20"/>
        </w:rPr>
        <w:t xml:space="preserve">3x schneller entwickeln</w:t>
      </w:r>
    </w:p>
    <w:p>
      <w:pPr>
        <w:pStyle w:val="par"/>
        <w:ind w:left="0"/>
      </w:pPr>
      <w:r>
        <w:rPr/>
        <w:t xml:space="preserve">Mit den vorgefertigten Software-Bausteinen von  mapp Technology lassen sich wiederkehrende Programmieraufgaben noch einfacher und schneller 
implementieren. Die Entwicklungszeit für neue Maschinen und Anlagen reduziert sich um den Faktor drei, somit sinkt die Time-to-Market signifikant. Da die Software-Bausteine vollständig von B&amp;R gewartet werden, steigt zugleich die Qualität der Applikations-Software.</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Pressebild Agritechn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bild Agritechnika"/>
                    <pic:cNvPicPr/>
                  </pic:nvPicPr>
                  <pic:blipFill>
                    <a:blip xmlns:r="http://schemas.openxmlformats.org/officeDocument/2006/relationships" cstate="print" r:embed="N103AE"/>
                    <a:stretch>
                      <a:fillRect/>
                    </a:stretch>
                  </pic:blipFill>
                  <pic:spPr>
                    <a:xfrm>
                      <a:off x="0" y="0"/>
                      <a:ext cx="3600000" cy="2400750"/>
                    </a:xfrm>
                    <a:prstGeom prst="rect">
                      <a:avLst/>
                    </a:prstGeom>
                  </pic:spPr>
                </pic:pic>
              </a:graphicData>
            </a:graphic>
          </wp:inline>
        </w:drawing>
      </w:r>
    </w:p>
    <w:p>
      <w:pPr>
        <w:pStyle w:val="media-caption"/>
        <w:ind w:left="0"/>
      </w:pPr>
      <w:r>
        <w:t xml:space="preserve">Auf der Agritechnica präsentiert B&amp;R eine Condition-Monitoring-Lösung für mobile Arbeitsmaschinen. Mit der X90-Steuerung mit Condition-Monitoring-Funktion kann zum Beispiel der Zustand einer Landmaschine permanent überwacht werden.</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30" w:type="default"/>
      <w:footerReference xmlns:r="http://schemas.openxmlformats.org/officeDocument/2006/relationships" r:id="N104C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0" Target="header1.xml" Type="http://schemas.openxmlformats.org/officeDocument/2006/relationships/header"/><Relationship Id="N104C4" Target="footer1.xml" Type="http://schemas.openxmlformats.org/officeDocument/2006/relationships/footer"/><Relationship Id="N103AE" Target="media/N103A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7" Target="media/N1049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